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92B13" w14:textId="4CD67A7F" w:rsidR="007519B1" w:rsidRPr="007519B1" w:rsidRDefault="00EA5349" w:rsidP="007519B1">
      <w:pPr>
        <w:pStyle w:val="aa"/>
        <w:spacing w:after="600"/>
        <w:ind w:firstLine="0"/>
        <w:jc w:val="center"/>
        <w:rPr>
          <w:rStyle w:val="ac"/>
        </w:rPr>
      </w:pPr>
      <w:r>
        <w:rPr>
          <w:rStyle w:val="ac"/>
        </w:rPr>
        <w:t>10</w:t>
      </w:r>
      <w:r w:rsidR="5BD6D53D" w:rsidRPr="5BD6D53D">
        <w:rPr>
          <w:rStyle w:val="ac"/>
        </w:rPr>
        <w:t xml:space="preserve"> класс</w:t>
      </w:r>
    </w:p>
    <w:p w14:paraId="00B4899F" w14:textId="77777777" w:rsidR="00E3110D" w:rsidRDefault="00E3110D" w:rsidP="00E3110D">
      <w:pPr>
        <w:spacing w:after="160"/>
        <w:rPr>
          <w:b/>
          <w:bCs/>
          <w:sz w:val="28"/>
          <w:szCs w:val="28"/>
          <w:u w:val="single"/>
        </w:rPr>
      </w:pPr>
      <w:r w:rsidRPr="5BD6D53D">
        <w:rPr>
          <w:b/>
          <w:bCs/>
          <w:sz w:val="28"/>
          <w:szCs w:val="28"/>
          <w:u w:val="single"/>
        </w:rPr>
        <w:t>Задача</w:t>
      </w:r>
      <w:r>
        <w:rPr>
          <w:b/>
          <w:bCs/>
          <w:sz w:val="28"/>
          <w:szCs w:val="28"/>
          <w:u w:val="single"/>
        </w:rPr>
        <w:t xml:space="preserve"> 1</w:t>
      </w:r>
    </w:p>
    <w:p w14:paraId="59007ADC" w14:textId="77777777" w:rsidR="00E3110D" w:rsidRDefault="00E3110D" w:rsidP="00E3110D">
      <w:pPr>
        <w:rPr>
          <w:rFonts w:cs="Times New Roman"/>
          <w:szCs w:val="24"/>
        </w:rPr>
      </w:pPr>
      <w:r w:rsidRPr="009C2708">
        <w:rPr>
          <w:rFonts w:cs="Times New Roman"/>
          <w:szCs w:val="24"/>
        </w:rPr>
        <w:t>В учебнике астрономии белорусских авторов А.П. Клищенко и В.И. Шупляка помещена такая схема лунного затмения. Что в этой схеме неправильно?  Изобразите правильную схему.</w:t>
      </w:r>
    </w:p>
    <w:p w14:paraId="027639CB" w14:textId="77777777" w:rsidR="00E3110D" w:rsidRDefault="00E3110D" w:rsidP="00E3110D">
      <w:pPr>
        <w:ind w:firstLine="0"/>
        <w:rPr>
          <w:rFonts w:cs="Times New Roman"/>
          <w:szCs w:val="24"/>
        </w:rPr>
      </w:pPr>
      <w:r>
        <w:rPr>
          <w:noProof/>
        </w:rPr>
        <w:drawing>
          <wp:inline distT="0" distB="0" distL="0" distR="0" wp14:anchorId="35A4061E" wp14:editId="708B7667">
            <wp:extent cx="6031230" cy="1981192"/>
            <wp:effectExtent l="19050" t="19050" r="7620" b="196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1230" cy="1981192"/>
                    </a:xfrm>
                    <a:prstGeom prst="rect">
                      <a:avLst/>
                    </a:prstGeom>
                    <a:noFill/>
                    <a:ln>
                      <a:solidFill>
                        <a:schemeClr val="accent1"/>
                      </a:solidFill>
                    </a:ln>
                  </pic:spPr>
                </pic:pic>
              </a:graphicData>
            </a:graphic>
          </wp:inline>
        </w:drawing>
      </w:r>
    </w:p>
    <w:p w14:paraId="0C93DB7E" w14:textId="4C38A136" w:rsidR="00E3110D" w:rsidRDefault="00E3110D" w:rsidP="00E3110D">
      <w:pPr>
        <w:rPr>
          <w:i/>
          <w:iCs/>
        </w:rPr>
      </w:pPr>
      <w:r>
        <w:rPr>
          <w:i/>
          <w:iCs/>
        </w:rPr>
        <w:t>4</w:t>
      </w:r>
      <w:r w:rsidRPr="00ED43DB">
        <w:rPr>
          <w:i/>
          <w:iCs/>
        </w:rPr>
        <w:t xml:space="preserve"> балл</w:t>
      </w:r>
      <w:r>
        <w:rPr>
          <w:i/>
          <w:iCs/>
        </w:rPr>
        <w:t>а</w:t>
      </w:r>
    </w:p>
    <w:p w14:paraId="1F5833D7" w14:textId="77777777" w:rsidR="00E3110D" w:rsidRDefault="00E3110D" w:rsidP="00E3110D">
      <w:pPr>
        <w:keepNext/>
        <w:spacing w:before="360" w:after="160"/>
        <w:rPr>
          <w:u w:val="single"/>
        </w:rPr>
      </w:pPr>
      <w:r w:rsidRPr="00512084">
        <w:rPr>
          <w:u w:val="single"/>
        </w:rPr>
        <w:t>Решение</w:t>
      </w:r>
    </w:p>
    <w:p w14:paraId="15C97905" w14:textId="77777777" w:rsidR="00E3110D" w:rsidRDefault="00E3110D" w:rsidP="00E3110D">
      <w:pPr>
        <w:rPr>
          <w:rFonts w:cs="Times New Roman"/>
          <w:szCs w:val="24"/>
        </w:rPr>
      </w:pPr>
      <w:r>
        <w:rPr>
          <w:rFonts w:cs="Times New Roman"/>
          <w:szCs w:val="24"/>
        </w:rPr>
        <w:t>На самом деле Луна почти втрое меньше диаметра лунной тени на расстоянии орбиты Луны. Кроме того, ночная – противоположная от Солнца – сторона Луны, конечно, должна быть темной, как это нарисовано для Земли. Правильный рисунок такой</w:t>
      </w:r>
    </w:p>
    <w:p w14:paraId="6D3468B4" w14:textId="77777777" w:rsidR="00E3110D" w:rsidRPr="009C2708" w:rsidRDefault="00E3110D" w:rsidP="00E3110D">
      <w:pPr>
        <w:ind w:firstLine="0"/>
        <w:rPr>
          <w:i/>
        </w:rPr>
      </w:pPr>
      <w:r>
        <w:rPr>
          <w:noProof/>
          <w:color w:val="333333"/>
        </w:rPr>
        <w:drawing>
          <wp:inline distT="0" distB="0" distL="0" distR="0" wp14:anchorId="314A2E87" wp14:editId="05E7B41C">
            <wp:extent cx="5997499" cy="1905000"/>
            <wp:effectExtent l="19050" t="19050" r="22860" b="19050"/>
            <wp:docPr id="4" name="Рисунок 4" descr="C:\Documents and Settings\Astragal\Рабочий стол\олимпиады\24-25\затмение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stragal\Рабочий стол\олимпиады\24-25\затмение1.bmp"/>
                    <pic:cNvPicPr>
                      <a:picLocks noChangeAspect="1" noChangeArrowheads="1"/>
                    </pic:cNvPicPr>
                  </pic:nvPicPr>
                  <pic:blipFill rotWithShape="1">
                    <a:blip r:embed="rId8">
                      <a:extLst>
                        <a:ext uri="{28A0092B-C50C-407E-A947-70E740481C1C}">
                          <a14:useLocalDpi xmlns:a14="http://schemas.microsoft.com/office/drawing/2010/main" val="0"/>
                        </a:ext>
                      </a:extLst>
                    </a:blip>
                    <a:srcRect b="25853"/>
                    <a:stretch/>
                  </pic:blipFill>
                  <pic:spPr bwMode="auto">
                    <a:xfrm>
                      <a:off x="0" y="0"/>
                      <a:ext cx="5997791" cy="1905093"/>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EA1A636" w14:textId="77777777" w:rsidR="00E3110D" w:rsidRDefault="00E3110D" w:rsidP="00E3110D">
      <w:pPr>
        <w:spacing w:before="360" w:after="160"/>
      </w:pPr>
      <w:r>
        <w:rPr>
          <w:u w:val="single"/>
        </w:rPr>
        <w:t>Оценка</w:t>
      </w:r>
    </w:p>
    <w:p w14:paraId="6A721532" w14:textId="38F67AA6" w:rsidR="00E3110D" w:rsidRDefault="00E3110D" w:rsidP="00E3110D">
      <w:r>
        <w:rPr>
          <w:rFonts w:cs="Times New Roman"/>
          <w:szCs w:val="24"/>
        </w:rPr>
        <w:t>За указание на каждую из двух ошибок – по 1 баллу. Чертеж с правильными размерами – 1 балл. И 1 балл за корректное изображение ночной стороны Луны.</w:t>
      </w:r>
    </w:p>
    <w:p w14:paraId="6E3E94E1" w14:textId="77777777" w:rsidR="00E3110D" w:rsidRPr="00526000" w:rsidRDefault="00E3110D" w:rsidP="00E3110D">
      <w:pPr>
        <w:spacing w:after="160"/>
        <w:rPr>
          <w:b/>
          <w:bCs/>
          <w:sz w:val="28"/>
          <w:szCs w:val="28"/>
        </w:rPr>
      </w:pPr>
    </w:p>
    <w:p w14:paraId="12692B14" w14:textId="50AFCBA5" w:rsidR="00CE27B6" w:rsidRPr="00526000" w:rsidRDefault="5BD6D53D" w:rsidP="5BD6D53D">
      <w:pPr>
        <w:spacing w:after="160"/>
        <w:rPr>
          <w:b/>
          <w:bCs/>
          <w:sz w:val="28"/>
          <w:szCs w:val="28"/>
        </w:rPr>
      </w:pPr>
      <w:r w:rsidRPr="5BD6D53D">
        <w:rPr>
          <w:b/>
          <w:bCs/>
          <w:sz w:val="28"/>
          <w:szCs w:val="28"/>
          <w:u w:val="single"/>
        </w:rPr>
        <w:t>Задача</w:t>
      </w:r>
      <w:r w:rsidR="000B0FCD">
        <w:rPr>
          <w:b/>
          <w:bCs/>
          <w:sz w:val="28"/>
          <w:szCs w:val="28"/>
          <w:u w:val="single"/>
        </w:rPr>
        <w:t xml:space="preserve"> </w:t>
      </w:r>
      <w:r w:rsidR="002F48A8">
        <w:rPr>
          <w:b/>
          <w:bCs/>
          <w:sz w:val="28"/>
          <w:szCs w:val="28"/>
          <w:u w:val="single"/>
        </w:rPr>
        <w:t>2</w:t>
      </w:r>
    </w:p>
    <w:p w14:paraId="115227E1" w14:textId="4F3CCB08" w:rsidR="5BD6D53D" w:rsidRDefault="00A9170C" w:rsidP="5BD6D53D">
      <w:r>
        <w:t>Найдите радиус стационарной орбиты</w:t>
      </w:r>
      <w:r w:rsidR="5BD6D53D">
        <w:t xml:space="preserve"> </w:t>
      </w:r>
      <w:r>
        <w:t>спутника Венеры.</w:t>
      </w:r>
      <w:r w:rsidR="5BD6D53D">
        <w:t xml:space="preserve"> </w:t>
      </w:r>
      <w:r w:rsidR="00326F6F">
        <w:t>Сравните его с радиусом геостационарной орбиты и с расстоянием от Земли до Луны.</w:t>
      </w:r>
    </w:p>
    <w:p w14:paraId="13B743C7" w14:textId="52599ACC" w:rsidR="00326F6F" w:rsidRDefault="00326F6F" w:rsidP="5BD6D53D">
      <w:r>
        <w:t>Стационарной называется орбита</w:t>
      </w:r>
      <w:r w:rsidR="00096C9E">
        <w:t xml:space="preserve">, лежащая в плоскости экватора планеты, на которой искусственный спутник будет висеть всё время над одной и </w:t>
      </w:r>
      <w:r w:rsidR="0020016F">
        <w:t>той же точкой поверхности.</w:t>
      </w:r>
      <w:r>
        <w:t xml:space="preserve"> </w:t>
      </w:r>
    </w:p>
    <w:p w14:paraId="695CFAA7" w14:textId="551301C6" w:rsidR="005F609E" w:rsidRPr="005F609E" w:rsidRDefault="009E2B93" w:rsidP="5BD6D53D">
      <w:pPr>
        <w:rPr>
          <w:i/>
          <w:iCs/>
        </w:rPr>
      </w:pPr>
      <w:r>
        <w:rPr>
          <w:i/>
          <w:iCs/>
        </w:rPr>
        <w:t>8</w:t>
      </w:r>
      <w:r w:rsidR="005F609E" w:rsidRPr="005F609E">
        <w:rPr>
          <w:i/>
          <w:iCs/>
        </w:rPr>
        <w:t xml:space="preserve"> баллов.</w:t>
      </w:r>
    </w:p>
    <w:p w14:paraId="15743E82" w14:textId="60149909" w:rsidR="5BD6D53D" w:rsidRDefault="5BD6D53D" w:rsidP="5BD6D53D">
      <w:pPr>
        <w:spacing w:before="360" w:after="160"/>
        <w:rPr>
          <w:u w:val="single"/>
        </w:rPr>
      </w:pPr>
      <w:r w:rsidRPr="5BD6D53D">
        <w:rPr>
          <w:u w:val="single"/>
        </w:rPr>
        <w:t>Решение</w:t>
      </w:r>
    </w:p>
    <w:p w14:paraId="45252045" w14:textId="7FAA38C9" w:rsidR="5BD6D53D" w:rsidRDefault="5BD6D53D" w:rsidP="5BD6D53D">
      <w:r>
        <w:t xml:space="preserve">Стационарный спутник обращается вокруг планеты с периодом, равным периоду вращения самой планеты вокруг оси. Важно, что период планеты нужно брать сидерический, т.е. относящийся к инерциальной системе координат. </w:t>
      </w:r>
    </w:p>
    <w:p w14:paraId="58628DAE" w14:textId="77777777" w:rsidR="00D57191" w:rsidRDefault="5BD6D53D" w:rsidP="5BD6D53D">
      <w:r>
        <w:t>Период вращения Венеры есть в справочных данных</w:t>
      </w:r>
      <w:r w:rsidR="00D57191">
        <w:t>:</w:t>
      </w:r>
    </w:p>
    <w:p w14:paraId="38180F9B" w14:textId="57E225C0" w:rsidR="5BD6D53D" w:rsidRDefault="00000000" w:rsidP="5BD6D53D">
      <w:pPr>
        <w:rPr>
          <w:rFonts w:eastAsiaTheme="minorEastAsia"/>
        </w:rPr>
      </w:pPr>
      <m:oMath>
        <m:sSub>
          <m:sSubPr>
            <m:ctrlPr>
              <w:rPr>
                <w:rFonts w:ascii="Cambria Math" w:hAnsi="Cambria Math"/>
                <w:i/>
              </w:rPr>
            </m:ctrlPr>
          </m:sSubPr>
          <m:e>
            <m:r>
              <w:rPr>
                <w:rFonts w:ascii="Cambria Math" w:hAnsi="Cambria Math"/>
              </w:rPr>
              <m:t>T</m:t>
            </m:r>
          </m:e>
          <m:sub>
            <m:r>
              <w:rPr>
                <w:rFonts w:ascii="Cambria Math" w:hAnsi="Cambria Math"/>
              </w:rPr>
              <m:t>В</m:t>
            </m:r>
          </m:sub>
        </m:sSub>
        <m:r>
          <w:rPr>
            <w:rFonts w:ascii="Cambria Math" w:hAnsi="Cambria Math"/>
          </w:rPr>
          <m:t xml:space="preserve">=243,02 </m:t>
        </m:r>
        <m:d>
          <m:dPr>
            <m:ctrlPr>
              <w:rPr>
                <w:rFonts w:ascii="Cambria Math" w:hAnsi="Cambria Math"/>
                <w:i/>
                <w:lang w:val="en-US"/>
              </w:rPr>
            </m:ctrlPr>
          </m:dPr>
          <m:e>
            <m:r>
              <w:rPr>
                <w:rFonts w:ascii="Cambria Math" w:hAnsi="Cambria Math"/>
              </w:rPr>
              <m:t>сут</m:t>
            </m:r>
            <m:ctrlPr>
              <w:rPr>
                <w:rFonts w:ascii="Cambria Math" w:hAnsi="Cambria Math"/>
                <w:i/>
              </w:rPr>
            </m:ctrlPr>
          </m:e>
        </m:d>
        <m:r>
          <w:rPr>
            <w:rFonts w:ascii="Cambria Math" w:hAnsi="Cambria Math"/>
          </w:rPr>
          <m:t>=2,100∙</m:t>
        </m:r>
        <m:sSup>
          <m:sSupPr>
            <m:ctrlPr>
              <w:rPr>
                <w:rFonts w:ascii="Cambria Math" w:hAnsi="Cambria Math"/>
                <w:i/>
                <w:lang w:val="en-US"/>
              </w:rPr>
            </m:ctrlPr>
          </m:sSupPr>
          <m:e>
            <m:r>
              <w:rPr>
                <w:rFonts w:ascii="Cambria Math" w:hAnsi="Cambria Math"/>
              </w:rPr>
              <m:t>10</m:t>
            </m:r>
          </m:e>
          <m:sup>
            <m:r>
              <w:rPr>
                <w:rFonts w:ascii="Cambria Math" w:hAnsi="Cambria Math"/>
              </w:rPr>
              <m:t>7</m:t>
            </m:r>
          </m:sup>
        </m:sSup>
        <m:r>
          <w:rPr>
            <w:rFonts w:ascii="Cambria Math" w:hAnsi="Cambria Math"/>
          </w:rPr>
          <m:t xml:space="preserve"> </m:t>
        </m:r>
        <m:d>
          <m:dPr>
            <m:ctrlPr>
              <w:rPr>
                <w:rFonts w:ascii="Cambria Math" w:hAnsi="Cambria Math"/>
                <w:i/>
                <w:lang w:val="en-US"/>
              </w:rPr>
            </m:ctrlPr>
          </m:dPr>
          <m:e>
            <m:r>
              <w:rPr>
                <w:rFonts w:ascii="Cambria Math" w:hAnsi="Cambria Math"/>
              </w:rPr>
              <m:t>с</m:t>
            </m:r>
            <m:ctrlPr>
              <w:rPr>
                <w:rFonts w:ascii="Cambria Math" w:hAnsi="Cambria Math"/>
                <w:i/>
              </w:rPr>
            </m:ctrlPr>
          </m:e>
        </m:d>
      </m:oMath>
      <w:r w:rsidR="00D57191">
        <w:rPr>
          <w:rFonts w:eastAsiaTheme="minorEastAsia"/>
        </w:rPr>
        <w:t>.</w:t>
      </w:r>
    </w:p>
    <w:p w14:paraId="37CD6967" w14:textId="3ADF5851" w:rsidR="00EF0B93" w:rsidRDefault="00EF0B93" w:rsidP="5BD6D53D">
      <w:pPr>
        <w:rPr>
          <w:rFonts w:eastAsiaTheme="minorEastAsia"/>
        </w:rPr>
      </w:pPr>
      <w:r>
        <w:rPr>
          <w:rFonts w:eastAsiaTheme="minorEastAsia"/>
        </w:rPr>
        <w:t xml:space="preserve">Далее можно поступить разными способами. </w:t>
      </w:r>
      <w:r w:rsidR="00F7274C">
        <w:rPr>
          <w:rFonts w:eastAsiaTheme="minorEastAsia"/>
        </w:rPr>
        <w:t xml:space="preserve">Во-первых, можно приравнять центростремительное ускорение </w:t>
      </w:r>
      <w:r w:rsidR="00FE095F">
        <w:rPr>
          <w:rFonts w:eastAsiaTheme="minorEastAsia"/>
        </w:rPr>
        <w:t>гравитационному:</w:t>
      </w:r>
    </w:p>
    <w:p w14:paraId="6D15CE7F" w14:textId="66497E87" w:rsidR="00FE095F" w:rsidRPr="00845F49" w:rsidRDefault="00000000" w:rsidP="5BD6D53D">
      <w:pPr>
        <w:rPr>
          <w:rFonts w:eastAsiaTheme="minorEastAsia"/>
          <w:lang w:val="en-US"/>
        </w:rPr>
      </w:pPr>
      <m:oMathPara>
        <m:oMath>
          <m:sSup>
            <m:sSupPr>
              <m:ctrlPr>
                <w:rPr>
                  <w:rFonts w:ascii="Cambria Math" w:hAnsi="Cambria Math"/>
                  <w:i/>
                  <w:lang w:val="en-US"/>
                </w:rPr>
              </m:ctrlPr>
            </m:sSupPr>
            <m:e>
              <m:r>
                <m:rPr>
                  <m:sty m:val="p"/>
                </m:rPr>
                <w:rPr>
                  <w:rFonts w:ascii="Cambria Math" w:hAnsi="Cambria Math"/>
                </w:rPr>
                <m:t>ω</m:t>
              </m:r>
              <m:ctrlPr>
                <w:rPr>
                  <w:rFonts w:ascii="Cambria Math" w:hAnsi="Cambria Math"/>
                  <w:i/>
                </w:rPr>
              </m:ctrlPr>
            </m:e>
            <m:sup>
              <m:r>
                <w:rPr>
                  <w:rFonts w:ascii="Cambria Math" w:hAnsi="Cambria Math"/>
                  <w:lang w:val="en-US"/>
                </w:rPr>
                <m:t>2</m:t>
              </m:r>
            </m:sup>
          </m:sSup>
          <m:r>
            <w:rPr>
              <w:rFonts w:ascii="Cambria Math" w:hAnsi="Cambria Math"/>
              <w:lang w:val="en-US"/>
            </w:rPr>
            <m:t>R=</m:t>
          </m:r>
          <m:f>
            <m:fPr>
              <m:ctrlPr>
                <w:rPr>
                  <w:rFonts w:ascii="Cambria Math" w:hAnsi="Cambria Math"/>
                  <w:i/>
                  <w:lang w:val="en-US"/>
                </w:rPr>
              </m:ctrlPr>
            </m:fPr>
            <m:num>
              <m:r>
                <w:rPr>
                  <w:rFonts w:ascii="Cambria Math" w:hAnsi="Cambria Math"/>
                  <w:lang w:val="en-US"/>
                </w:rPr>
                <m:t>GM</m:t>
              </m:r>
            </m:num>
            <m:den>
              <m:r>
                <w:rPr>
                  <w:rFonts w:ascii="Cambria Math" w:hAnsi="Cambria Math"/>
                  <w:lang w:val="en-US"/>
                </w:rPr>
                <m:t>R</m:t>
              </m:r>
            </m:den>
          </m:f>
          <m:r>
            <w:rPr>
              <w:rFonts w:ascii="Cambria Math" w:hAnsi="Cambria Math"/>
              <w:lang w:val="en-US"/>
            </w:rPr>
            <m:t>,</m:t>
          </m:r>
        </m:oMath>
      </m:oMathPara>
    </w:p>
    <w:p w14:paraId="2BFCA9F4" w14:textId="46BFF533" w:rsidR="00845F49" w:rsidRDefault="00845F49" w:rsidP="00845F49">
      <w:pPr>
        <w:ind w:firstLine="0"/>
        <w:rPr>
          <w:rFonts w:eastAsiaTheme="minorEastAsia"/>
        </w:rPr>
      </w:pPr>
      <w:r>
        <w:rPr>
          <w:rFonts w:eastAsiaTheme="minorEastAsia"/>
        </w:rPr>
        <w:t xml:space="preserve">где </w:t>
      </w:r>
      <m:oMath>
        <m:r>
          <w:rPr>
            <w:rFonts w:ascii="Cambria Math" w:eastAsiaTheme="minorEastAsia" w:hAnsi="Cambria Math"/>
          </w:rPr>
          <m:t>M</m:t>
        </m:r>
      </m:oMath>
      <w:r w:rsidRPr="00323E6D">
        <w:rPr>
          <w:rFonts w:eastAsiaTheme="minorEastAsia"/>
        </w:rPr>
        <w:t xml:space="preserve"> – </w:t>
      </w:r>
      <w:r>
        <w:rPr>
          <w:rFonts w:eastAsiaTheme="minorEastAsia"/>
        </w:rPr>
        <w:t xml:space="preserve">масса планеты, </w:t>
      </w:r>
      <m:oMath>
        <m:r>
          <m:rPr>
            <m:sty m:val="p"/>
          </m:rPr>
          <w:rPr>
            <w:rFonts w:ascii="Cambria Math" w:hAnsi="Cambria Math"/>
          </w:rPr>
          <m:t>ω</m:t>
        </m:r>
      </m:oMath>
      <w:r w:rsidR="00323E6D">
        <w:rPr>
          <w:rFonts w:eastAsiaTheme="minorEastAsia"/>
          <w:iCs/>
        </w:rPr>
        <w:t xml:space="preserve"> – её угловая скорость, </w:t>
      </w:r>
      <m:oMath>
        <m:r>
          <w:rPr>
            <w:rFonts w:ascii="Cambria Math" w:hAnsi="Cambria Math"/>
            <w:lang w:val="en-US"/>
          </w:rPr>
          <m:t>G</m:t>
        </m:r>
      </m:oMath>
      <w:r w:rsidR="00323E6D">
        <w:rPr>
          <w:rFonts w:eastAsiaTheme="minorEastAsia"/>
        </w:rPr>
        <w:t xml:space="preserve"> – гравитационная постоянная, </w:t>
      </w:r>
      <m:oMath>
        <m:r>
          <w:rPr>
            <w:rFonts w:ascii="Cambria Math" w:hAnsi="Cambria Math"/>
            <w:lang w:val="en-US"/>
          </w:rPr>
          <m:t>R</m:t>
        </m:r>
      </m:oMath>
      <w:r w:rsidR="00323E6D">
        <w:rPr>
          <w:rFonts w:eastAsiaTheme="minorEastAsia"/>
        </w:rPr>
        <w:t xml:space="preserve"> – искомый радиус орбиты спутника. </w:t>
      </w:r>
      <w:r w:rsidR="007B7BD4">
        <w:rPr>
          <w:rFonts w:eastAsiaTheme="minorEastAsia"/>
        </w:rPr>
        <w:t>Из этого уравнения найдем:</w:t>
      </w:r>
    </w:p>
    <w:p w14:paraId="0E5CEDDB" w14:textId="2E092693" w:rsidR="007B7BD4" w:rsidRPr="00553992" w:rsidRDefault="007B7BD4" w:rsidP="007B7BD4">
      <w:pPr>
        <w:rPr>
          <w:rFonts w:eastAsiaTheme="minorEastAsia"/>
          <w:lang w:val="en-US"/>
        </w:rPr>
      </w:pPr>
      <m:oMathPara>
        <m:oMath>
          <m:r>
            <w:rPr>
              <w:rFonts w:ascii="Cambria Math" w:hAnsi="Cambria Math"/>
            </w:rPr>
            <m:t>R</m:t>
          </m:r>
          <m:r>
            <w:rPr>
              <w:rFonts w:ascii="Cambria Math" w:hAnsi="Cambria Math"/>
              <w:lang w:val="en-US"/>
            </w:rPr>
            <m:t>=</m:t>
          </m:r>
          <m:rad>
            <m:radPr>
              <m:ctrlPr>
                <w:rPr>
                  <w:rFonts w:ascii="Cambria Math" w:hAnsi="Cambria Math"/>
                  <w:i/>
                  <w:lang w:val="en-US"/>
                </w:rPr>
              </m:ctrlPr>
            </m:radPr>
            <m:deg>
              <m:r>
                <w:rPr>
                  <w:rFonts w:ascii="Cambria Math" w:hAnsi="Cambria Math"/>
                  <w:lang w:val="en-US"/>
                </w:rPr>
                <m:t>3</m:t>
              </m:r>
            </m:deg>
            <m:e>
              <m:f>
                <m:fPr>
                  <m:type m:val="lin"/>
                  <m:ctrlPr>
                    <w:rPr>
                      <w:rFonts w:ascii="Cambria Math" w:hAnsi="Cambria Math"/>
                      <w:i/>
                      <w:lang w:val="en-US"/>
                    </w:rPr>
                  </m:ctrlPr>
                </m:fPr>
                <m:num>
                  <m:r>
                    <w:rPr>
                      <w:rFonts w:ascii="Cambria Math" w:hAnsi="Cambria Math"/>
                      <w:lang w:val="en-US"/>
                    </w:rPr>
                    <m:t>GM</m:t>
                  </m:r>
                </m:num>
                <m:den>
                  <m:sSup>
                    <m:sSupPr>
                      <m:ctrlPr>
                        <w:rPr>
                          <w:rFonts w:ascii="Cambria Math" w:hAnsi="Cambria Math"/>
                          <w:i/>
                          <w:lang w:val="en-US"/>
                        </w:rPr>
                      </m:ctrlPr>
                    </m:sSupPr>
                    <m:e>
                      <m:r>
                        <m:rPr>
                          <m:sty m:val="p"/>
                        </m:rPr>
                        <w:rPr>
                          <w:rFonts w:ascii="Cambria Math" w:hAnsi="Cambria Math"/>
                        </w:rPr>
                        <m:t>ω</m:t>
                      </m:r>
                      <m:ctrlPr>
                        <w:rPr>
                          <w:rFonts w:ascii="Cambria Math" w:hAnsi="Cambria Math"/>
                          <w:i/>
                        </w:rPr>
                      </m:ctrlPr>
                    </m:e>
                    <m:sup>
                      <m:r>
                        <w:rPr>
                          <w:rFonts w:ascii="Cambria Math" w:hAnsi="Cambria Math"/>
                          <w:lang w:val="en-US"/>
                        </w:rPr>
                        <m:t>2</m:t>
                      </m:r>
                    </m:sup>
                  </m:sSup>
                </m:den>
              </m:f>
            </m:e>
          </m:rad>
          <m:r>
            <w:rPr>
              <w:rFonts w:ascii="Cambria Math" w:eastAsiaTheme="minorEastAsia" w:hAnsi="Cambria Math"/>
              <w:lang w:val="en-US"/>
            </w:rPr>
            <m:t>.</m:t>
          </m:r>
        </m:oMath>
      </m:oMathPara>
    </w:p>
    <w:p w14:paraId="5A1F5F0D" w14:textId="1BF14CF9" w:rsidR="00553992" w:rsidRDefault="00553992" w:rsidP="00553992">
      <w:pPr>
        <w:pStyle w:val="af3"/>
      </w:pPr>
      <w:r>
        <w:t>Вычисление дает:</w:t>
      </w:r>
    </w:p>
    <w:p w14:paraId="2CCB6C4D" w14:textId="5D83492F" w:rsidR="001D5574" w:rsidRPr="001D5574" w:rsidRDefault="001D5574" w:rsidP="001D5574">
      <w:pPr>
        <w:ind w:firstLine="0"/>
        <w:rPr>
          <w:rFonts w:eastAsiaTheme="minorEastAsia"/>
          <w:i/>
        </w:rPr>
      </w:pPr>
      <m:oMathPara>
        <m:oMath>
          <m:r>
            <m:rPr>
              <m:sty m:val="p"/>
            </m:rPr>
            <w:rPr>
              <w:rFonts w:ascii="Cambria Math" w:hAnsi="Cambria Math"/>
              <w:lang w:val="en-US"/>
            </w:rPr>
            <m:t>ω</m:t>
          </m:r>
          <m:r>
            <w:rPr>
              <w:rFonts w:ascii="Cambria Math" w:hAnsi="Cambria Math"/>
              <w:lang w:val="en-US"/>
            </w:rPr>
            <m:t>=</m:t>
          </m:r>
          <m:f>
            <m:fPr>
              <m:ctrlPr>
                <w:rPr>
                  <w:rFonts w:ascii="Cambria Math" w:hAnsi="Cambria Math"/>
                  <w:i/>
                  <w:lang w:val="en-US"/>
                </w:rPr>
              </m:ctrlPr>
            </m:fPr>
            <m:num>
              <m:r>
                <w:rPr>
                  <w:rFonts w:ascii="Cambria Math" w:hAnsi="Cambria Math"/>
                  <w:lang w:val="en-US"/>
                </w:rPr>
                <m:t>2</m:t>
              </m:r>
              <m:r>
                <m:rPr>
                  <m:sty m:val="p"/>
                </m:rPr>
                <w:rPr>
                  <w:rFonts w:ascii="Cambria Math" w:hAnsi="Cambria Math"/>
                </w:rPr>
                <m:t>π</m:t>
              </m:r>
            </m:num>
            <m:den>
              <m:sSub>
                <m:sSubPr>
                  <m:ctrlPr>
                    <w:rPr>
                      <w:rFonts w:ascii="Cambria Math" w:hAnsi="Cambria Math"/>
                      <w:i/>
                      <w:lang w:val="en-US"/>
                    </w:rPr>
                  </m:ctrlPr>
                </m:sSubPr>
                <m:e>
                  <m:r>
                    <w:rPr>
                      <w:rFonts w:ascii="Cambria Math" w:hAnsi="Cambria Math"/>
                      <w:lang w:val="en-US"/>
                    </w:rPr>
                    <m:t>T</m:t>
                  </m:r>
                </m:e>
                <m:sub>
                  <m:r>
                    <w:rPr>
                      <w:rFonts w:ascii="Cambria Math" w:hAnsi="Cambria Math"/>
                    </w:rPr>
                    <m:t>В</m:t>
                  </m:r>
                </m:sub>
              </m:sSub>
            </m:den>
          </m:f>
          <m:r>
            <w:rPr>
              <w:rFonts w:ascii="Cambria Math" w:hAnsi="Cambria Math"/>
              <w:lang w:val="en-US"/>
            </w:rPr>
            <m:t>=</m:t>
          </m:r>
          <m:f>
            <m:fPr>
              <m:ctrlPr>
                <w:rPr>
                  <w:rFonts w:ascii="Cambria Math" w:eastAsiaTheme="minorEastAsia" w:hAnsi="Cambria Math"/>
                  <w:i/>
                  <w:lang w:val="en-US"/>
                </w:rPr>
              </m:ctrlPr>
            </m:fPr>
            <m:num>
              <m:r>
                <w:rPr>
                  <w:rFonts w:ascii="Cambria Math" w:eastAsiaTheme="minorEastAsia" w:hAnsi="Cambria Math"/>
                  <w:lang w:val="en-US"/>
                </w:rPr>
                <m:t>6,283</m:t>
              </m:r>
            </m:num>
            <m:den>
              <m:r>
                <w:rPr>
                  <w:rFonts w:ascii="Cambria Math" w:hAnsi="Cambria Math"/>
                </w:rPr>
                <m:t>2,100∙</m:t>
              </m:r>
              <m:sSup>
                <m:sSupPr>
                  <m:ctrlPr>
                    <w:rPr>
                      <w:rFonts w:ascii="Cambria Math" w:hAnsi="Cambria Math"/>
                      <w:i/>
                      <w:lang w:val="en-US"/>
                    </w:rPr>
                  </m:ctrlPr>
                </m:sSupPr>
                <m:e>
                  <m:r>
                    <w:rPr>
                      <w:rFonts w:ascii="Cambria Math" w:hAnsi="Cambria Math"/>
                    </w:rPr>
                    <m:t>10</m:t>
                  </m:r>
                </m:e>
                <m:sup>
                  <m:r>
                    <w:rPr>
                      <w:rFonts w:ascii="Cambria Math" w:hAnsi="Cambria Math"/>
                    </w:rPr>
                    <m:t>7</m:t>
                  </m:r>
                </m:sup>
              </m:sSup>
            </m:den>
          </m:f>
          <m:r>
            <w:rPr>
              <w:rFonts w:ascii="Cambria Math" w:eastAsiaTheme="minorEastAsia" w:hAnsi="Cambria Math"/>
              <w:lang w:val="en-US"/>
            </w:rPr>
            <m:t>=2,99</m:t>
          </m:r>
          <m:r>
            <w:rPr>
              <w:rFonts w:ascii="Cambria Math" w:hAnsi="Cambria Math"/>
            </w:rPr>
            <m:t>∙</m:t>
          </m:r>
          <m:sSup>
            <m:sSupPr>
              <m:ctrlPr>
                <w:rPr>
                  <w:rFonts w:ascii="Cambria Math" w:hAnsi="Cambria Math"/>
                  <w:i/>
                  <w:lang w:val="en-US"/>
                </w:rPr>
              </m:ctrlPr>
            </m:sSupPr>
            <m:e>
              <m:r>
                <w:rPr>
                  <w:rFonts w:ascii="Cambria Math" w:hAnsi="Cambria Math"/>
                </w:rPr>
                <m:t>1</m:t>
              </m:r>
              <m:r>
                <w:rPr>
                  <w:rFonts w:ascii="Cambria Math" w:hAnsi="Cambria Math"/>
                  <w:lang w:val="en-US"/>
                </w:rPr>
                <m:t>0</m:t>
              </m:r>
              <m:ctrlPr>
                <w:rPr>
                  <w:rFonts w:ascii="Cambria Math" w:hAnsi="Cambria Math"/>
                  <w:i/>
                </w:rPr>
              </m:ctrlPr>
            </m:e>
            <m:sup>
              <m:r>
                <w:rPr>
                  <w:rFonts w:ascii="Cambria Math" w:hAnsi="Cambria Math"/>
                  <w:lang w:val="en-US"/>
                </w:rPr>
                <m:t>-7</m:t>
              </m:r>
            </m:sup>
          </m:sSup>
          <m:d>
            <m:dPr>
              <m:ctrlPr>
                <w:rPr>
                  <w:rFonts w:ascii="Cambria Math" w:hAnsi="Cambria Math"/>
                  <w:i/>
                </w:rPr>
              </m:ctrlPr>
            </m:dPr>
            <m:e>
              <m:sSup>
                <m:sSupPr>
                  <m:ctrlPr>
                    <w:rPr>
                      <w:rFonts w:ascii="Cambria Math" w:hAnsi="Cambria Math"/>
                      <w:i/>
                      <w:lang w:val="en-US"/>
                    </w:rPr>
                  </m:ctrlPr>
                </m:sSupPr>
                <m:e>
                  <m:r>
                    <w:rPr>
                      <w:rFonts w:ascii="Cambria Math" w:hAnsi="Cambria Math"/>
                    </w:rPr>
                    <m:t>с</m:t>
                  </m:r>
                  <m:ctrlPr>
                    <w:rPr>
                      <w:rFonts w:ascii="Cambria Math" w:hAnsi="Cambria Math"/>
                      <w:i/>
                    </w:rPr>
                  </m:ctrlPr>
                </m:e>
                <m:sup>
                  <m:r>
                    <w:rPr>
                      <w:rFonts w:ascii="Cambria Math" w:hAnsi="Cambria Math"/>
                      <w:lang w:val="en-US"/>
                    </w:rPr>
                    <m:t>-1</m:t>
                  </m:r>
                </m:sup>
              </m:sSup>
              <m:ctrlPr>
                <w:rPr>
                  <w:rFonts w:ascii="Cambria Math" w:hAnsi="Cambria Math"/>
                  <w:i/>
                  <w:lang w:val="en-US"/>
                </w:rPr>
              </m:ctrlPr>
            </m:e>
          </m:d>
          <m:r>
            <w:rPr>
              <w:rFonts w:ascii="Cambria Math" w:hAnsi="Cambria Math"/>
              <w:lang w:val="en-US"/>
            </w:rPr>
            <m:t>.</m:t>
          </m:r>
        </m:oMath>
      </m:oMathPara>
    </w:p>
    <w:p w14:paraId="608DD5AD" w14:textId="51CAD74D" w:rsidR="00980FD6" w:rsidRPr="00A159F9" w:rsidRDefault="00EB6109" w:rsidP="00553992">
      <w:pPr>
        <w:pStyle w:val="af3"/>
        <w:rPr>
          <w:rFonts w:cstheme="minorBidi"/>
          <w:i/>
        </w:rPr>
      </w:pPr>
      <m:oMathPara>
        <m:oMath>
          <m:r>
            <w:rPr>
              <w:rFonts w:ascii="Cambria Math" w:hAnsi="Cambria Math"/>
            </w:rPr>
            <m:t>R</m:t>
          </m:r>
          <m:r>
            <w:rPr>
              <w:rFonts w:ascii="Cambria Math" w:hAnsi="Cambria Math"/>
              <w:lang w:val="en-US"/>
            </w:rPr>
            <m:t>=</m:t>
          </m:r>
          <m:rad>
            <m:radPr>
              <m:ctrlPr>
                <w:rPr>
                  <w:rFonts w:ascii="Cambria Math" w:hAnsi="Cambria Math"/>
                  <w:i/>
                  <w:lang w:val="en-US"/>
                </w:rPr>
              </m:ctrlPr>
            </m:radPr>
            <m:deg>
              <m:r>
                <w:rPr>
                  <w:rFonts w:ascii="Cambria Math" w:hAnsi="Cambria Math"/>
                  <w:lang w:val="en-US"/>
                </w:rPr>
                <m:t>3</m:t>
              </m:r>
            </m:deg>
            <m:e>
              <m:f>
                <m:fPr>
                  <m:ctrlPr>
                    <w:rPr>
                      <w:rFonts w:ascii="Cambria Math" w:hAnsi="Cambria Math"/>
                      <w:i/>
                      <w:lang w:val="en-US"/>
                    </w:rPr>
                  </m:ctrlPr>
                </m:fPr>
                <m:num>
                  <m:r>
                    <w:rPr>
                      <w:rFonts w:ascii="Cambria Math" w:hAnsi="Cambria Math"/>
                      <w:lang w:val="en-US"/>
                    </w:rPr>
                    <m:t>6,67</m:t>
                  </m:r>
                  <m:r>
                    <w:rPr>
                      <w:rFonts w:ascii="Cambria Math" w:hAnsi="Cambria Math"/>
                    </w:rPr>
                    <m:t>∙</m:t>
                  </m:r>
                  <m:sSup>
                    <m:sSupPr>
                      <m:ctrlPr>
                        <w:rPr>
                          <w:rFonts w:ascii="Cambria Math" w:hAnsi="Cambria Math"/>
                          <w:i/>
                          <w:lang w:val="en-US"/>
                        </w:rPr>
                      </m:ctrlPr>
                    </m:sSupPr>
                    <m:e>
                      <m:r>
                        <w:rPr>
                          <w:rFonts w:ascii="Cambria Math" w:hAnsi="Cambria Math"/>
                        </w:rPr>
                        <m:t>1</m:t>
                      </m:r>
                      <m:r>
                        <w:rPr>
                          <w:rFonts w:ascii="Cambria Math" w:hAnsi="Cambria Math"/>
                          <w:lang w:val="en-US"/>
                        </w:rPr>
                        <m:t>0</m:t>
                      </m:r>
                      <m:ctrlPr>
                        <w:rPr>
                          <w:rFonts w:ascii="Cambria Math" w:hAnsi="Cambria Math"/>
                          <w:i/>
                        </w:rPr>
                      </m:ctrlPr>
                    </m:e>
                    <m:sup>
                      <m:r>
                        <w:rPr>
                          <w:rFonts w:ascii="Cambria Math" w:hAnsi="Cambria Math"/>
                          <w:lang w:val="en-US"/>
                        </w:rPr>
                        <m:t>-11</m:t>
                      </m:r>
                    </m:sup>
                  </m:sSup>
                  <m:r>
                    <w:rPr>
                      <w:rFonts w:ascii="Cambria Math" w:hAnsi="Cambria Math"/>
                    </w:rPr>
                    <m:t>∙4</m:t>
                  </m:r>
                  <m:r>
                    <w:rPr>
                      <w:rFonts w:ascii="Cambria Math" w:hAnsi="Cambria Math"/>
                      <w:lang w:val="en-US"/>
                    </w:rPr>
                    <m:t>,87</m:t>
                  </m:r>
                  <m:r>
                    <w:rPr>
                      <w:rFonts w:ascii="Cambria Math" w:hAnsi="Cambria Math"/>
                    </w:rPr>
                    <m:t>∙</m:t>
                  </m:r>
                  <m:sSup>
                    <m:sSupPr>
                      <m:ctrlPr>
                        <w:rPr>
                          <w:rFonts w:ascii="Cambria Math" w:hAnsi="Cambria Math"/>
                          <w:i/>
                          <w:lang w:val="en-US"/>
                        </w:rPr>
                      </m:ctrlPr>
                    </m:sSupPr>
                    <m:e>
                      <m:r>
                        <w:rPr>
                          <w:rFonts w:ascii="Cambria Math" w:hAnsi="Cambria Math"/>
                        </w:rPr>
                        <m:t>1</m:t>
                      </m:r>
                      <m:r>
                        <w:rPr>
                          <w:rFonts w:ascii="Cambria Math" w:hAnsi="Cambria Math"/>
                          <w:lang w:val="en-US"/>
                        </w:rPr>
                        <m:t>0</m:t>
                      </m:r>
                      <m:ctrlPr>
                        <w:rPr>
                          <w:rFonts w:ascii="Cambria Math" w:hAnsi="Cambria Math"/>
                          <w:i/>
                        </w:rPr>
                      </m:ctrlPr>
                    </m:e>
                    <m:sup>
                      <m:r>
                        <w:rPr>
                          <w:rFonts w:ascii="Cambria Math" w:hAnsi="Cambria Math"/>
                          <w:lang w:val="en-US"/>
                        </w:rPr>
                        <m:t>24</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2,99</m:t>
                          </m:r>
                          <m:r>
                            <w:rPr>
                              <w:rFonts w:ascii="Cambria Math" w:hAnsi="Cambria Math"/>
                            </w:rPr>
                            <m:t>∙</m:t>
                          </m:r>
                          <m:sSup>
                            <m:sSupPr>
                              <m:ctrlPr>
                                <w:rPr>
                                  <w:rFonts w:ascii="Cambria Math" w:hAnsi="Cambria Math"/>
                                  <w:i/>
                                  <w:lang w:val="en-US"/>
                                </w:rPr>
                              </m:ctrlPr>
                            </m:sSupPr>
                            <m:e>
                              <m:r>
                                <w:rPr>
                                  <w:rFonts w:ascii="Cambria Math" w:hAnsi="Cambria Math"/>
                                </w:rPr>
                                <m:t>1</m:t>
                              </m:r>
                              <m:r>
                                <w:rPr>
                                  <w:rFonts w:ascii="Cambria Math" w:hAnsi="Cambria Math"/>
                                  <w:lang w:val="en-US"/>
                                </w:rPr>
                                <m:t>0</m:t>
                              </m:r>
                              <m:ctrlPr>
                                <w:rPr>
                                  <w:rFonts w:ascii="Cambria Math" w:hAnsi="Cambria Math"/>
                                  <w:i/>
                                </w:rPr>
                              </m:ctrlPr>
                            </m:e>
                            <m:sup>
                              <m:r>
                                <w:rPr>
                                  <w:rFonts w:ascii="Cambria Math" w:hAnsi="Cambria Math"/>
                                  <w:lang w:val="en-US"/>
                                </w:rPr>
                                <m:t>-7</m:t>
                              </m:r>
                            </m:sup>
                          </m:sSup>
                        </m:e>
                      </m:d>
                    </m:e>
                    <m:sup>
                      <m:r>
                        <w:rPr>
                          <w:rFonts w:ascii="Cambria Math" w:hAnsi="Cambria Math"/>
                          <w:lang w:val="en-US"/>
                        </w:rPr>
                        <m:t>2</m:t>
                      </m:r>
                    </m:sup>
                  </m:sSup>
                </m:den>
              </m:f>
            </m:e>
          </m:rad>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9</m:t>
              </m:r>
            </m:sup>
          </m:sSup>
          <m:r>
            <w:rPr>
              <w:rFonts w:ascii="Cambria Math" w:hAnsi="Cambria Math"/>
            </w:rPr>
            <m:t>∙</m:t>
          </m:r>
          <m:rad>
            <m:radPr>
              <m:ctrlPr>
                <w:rPr>
                  <w:rFonts w:ascii="Cambria Math" w:hAnsi="Cambria Math"/>
                  <w:i/>
                </w:rPr>
              </m:ctrlPr>
            </m:radPr>
            <m:deg>
              <m:r>
                <w:rPr>
                  <w:rFonts w:ascii="Cambria Math" w:hAnsi="Cambria Math"/>
                </w:rPr>
                <m:t>3</m:t>
              </m:r>
            </m:deg>
            <m:e>
              <m:r>
                <w:rPr>
                  <w:rFonts w:ascii="Cambria Math" w:hAnsi="Cambria Math"/>
                </w:rPr>
                <m:t>3,63</m:t>
              </m:r>
            </m:e>
          </m:rad>
          <m:r>
            <w:rPr>
              <w:rFonts w:ascii="Cambria Math" w:hAnsi="Cambria Math"/>
            </w:rPr>
            <m:t>=1</m:t>
          </m:r>
          <m:r>
            <w:rPr>
              <w:rFonts w:ascii="Cambria Math" w:hAnsi="Cambria Math"/>
              <w:lang w:val="en-US"/>
            </w:rPr>
            <m:t>,54</m:t>
          </m:r>
          <m:r>
            <w:rPr>
              <w:rFonts w:ascii="Cambria Math" w:hAnsi="Cambria Math"/>
            </w:rPr>
            <m:t>∙</m:t>
          </m:r>
          <m:sSup>
            <m:sSupPr>
              <m:ctrlPr>
                <w:rPr>
                  <w:rFonts w:ascii="Cambria Math" w:hAnsi="Cambria Math"/>
                  <w:i/>
                  <w:lang w:val="en-US"/>
                </w:rPr>
              </m:ctrlPr>
            </m:sSupPr>
            <m:e>
              <m:r>
                <w:rPr>
                  <w:rFonts w:ascii="Cambria Math" w:hAnsi="Cambria Math"/>
                </w:rPr>
                <m:t>1</m:t>
              </m:r>
              <m:r>
                <w:rPr>
                  <w:rFonts w:ascii="Cambria Math" w:hAnsi="Cambria Math"/>
                  <w:lang w:val="en-US"/>
                </w:rPr>
                <m:t>0</m:t>
              </m:r>
              <m:ctrlPr>
                <w:rPr>
                  <w:rFonts w:ascii="Cambria Math" w:hAnsi="Cambria Math"/>
                  <w:i/>
                </w:rPr>
              </m:ctrlPr>
            </m:e>
            <m:sup>
              <m:r>
                <w:rPr>
                  <w:rFonts w:ascii="Cambria Math" w:hAnsi="Cambria Math"/>
                  <w:lang w:val="en-US"/>
                </w:rPr>
                <m:t>9</m:t>
              </m:r>
            </m:sup>
          </m:sSup>
          <m:r>
            <w:rPr>
              <w:rFonts w:ascii="Cambria Math" w:hAnsi="Cambria Math"/>
              <w:lang w:val="en-US"/>
            </w:rPr>
            <m:t xml:space="preserve"> </m:t>
          </m:r>
          <m:d>
            <m:dPr>
              <m:ctrlPr>
                <w:rPr>
                  <w:rFonts w:ascii="Cambria Math" w:hAnsi="Cambria Math"/>
                  <w:i/>
                  <w:lang w:val="en-US"/>
                </w:rPr>
              </m:ctrlPr>
            </m:dPr>
            <m:e>
              <m:r>
                <w:rPr>
                  <w:rFonts w:ascii="Cambria Math" w:hAnsi="Cambria Math"/>
                </w:rPr>
                <m:t>м</m:t>
              </m:r>
              <m:ctrlPr>
                <w:rPr>
                  <w:rFonts w:ascii="Cambria Math" w:hAnsi="Cambria Math"/>
                  <w:i/>
                </w:rPr>
              </m:ctrlPr>
            </m:e>
          </m:d>
          <m:r>
            <w:rPr>
              <w:rFonts w:ascii="Cambria Math" w:hAnsi="Cambria Math"/>
            </w:rPr>
            <m:t>≈1 </m:t>
          </m:r>
          <m:r>
            <w:rPr>
              <w:rFonts w:ascii="Cambria Math" w:hAnsi="Cambria Math"/>
              <w:lang w:val="en-US"/>
            </w:rPr>
            <m:t xml:space="preserve">540 000 </m:t>
          </m:r>
          <m:d>
            <m:dPr>
              <m:ctrlPr>
                <w:rPr>
                  <w:rFonts w:ascii="Cambria Math" w:hAnsi="Cambria Math"/>
                  <w:i/>
                  <w:lang w:val="en-US"/>
                </w:rPr>
              </m:ctrlPr>
            </m:dPr>
            <m:e>
              <m:r>
                <w:rPr>
                  <w:rFonts w:ascii="Cambria Math" w:hAnsi="Cambria Math"/>
                </w:rPr>
                <m:t>км</m:t>
              </m:r>
              <m:ctrlPr>
                <w:rPr>
                  <w:rFonts w:ascii="Cambria Math" w:hAnsi="Cambria Math"/>
                  <w:i/>
                </w:rPr>
              </m:ctrlPr>
            </m:e>
          </m:d>
          <m:r>
            <w:rPr>
              <w:rFonts w:ascii="Cambria Math" w:hAnsi="Cambria Math" w:cstheme="minorBidi"/>
              <w:lang w:val="en-US"/>
            </w:rPr>
            <m:t>.</m:t>
          </m:r>
        </m:oMath>
      </m:oMathPara>
    </w:p>
    <w:p w14:paraId="6C15F00E" w14:textId="355366EE" w:rsidR="003F6A02" w:rsidRDefault="00A159F9" w:rsidP="00A159F9">
      <w:r>
        <w:t>Другой, более простой вариант решения</w:t>
      </w:r>
      <w:r w:rsidR="00403C7E">
        <w:t>,</w:t>
      </w:r>
      <w:r>
        <w:t xml:space="preserve"> </w:t>
      </w:r>
      <w:r w:rsidR="000017DB">
        <w:t>– использовать обобщенный третий закон Кеплера и сравнить радиу</w:t>
      </w:r>
      <w:r w:rsidR="00BD6570">
        <w:t>с</w:t>
      </w:r>
      <w:r w:rsidR="000017DB">
        <w:t>ы орбит</w:t>
      </w:r>
      <w:r w:rsidR="00BD6570">
        <w:t xml:space="preserve"> спутников Земли и Венеры. Обозначи</w:t>
      </w:r>
      <w:r w:rsidR="00403C7E">
        <w:t>в</w:t>
      </w:r>
      <w:r w:rsidR="00BD6570">
        <w:t xml:space="preserve"> индексом </w:t>
      </w:r>
      <w:r w:rsidR="00BD6570" w:rsidRPr="00403C7E">
        <w:t xml:space="preserve">1 </w:t>
      </w:r>
      <w:r w:rsidR="00BD6570">
        <w:t xml:space="preserve">систему Венеры, а индексом </w:t>
      </w:r>
      <w:r w:rsidR="003D6093">
        <w:rPr>
          <w:lang w:val="en-US"/>
        </w:rPr>
        <w:t xml:space="preserve">2 </w:t>
      </w:r>
      <w:r w:rsidR="00BD6570">
        <w:t>– Земли, получим:</w:t>
      </w:r>
    </w:p>
    <w:p w14:paraId="379205DC" w14:textId="01EB9DDA" w:rsidR="00BD6570" w:rsidRPr="00A27003" w:rsidRDefault="00000000" w:rsidP="00A159F9">
      <w:pPr>
        <w:rPr>
          <w:rFonts w:eastAsiaTheme="minorEastAsia"/>
          <w:lang w:val="en-US"/>
        </w:rPr>
      </w:pPr>
      <m:oMathPara>
        <m:oMath>
          <m:f>
            <m:fPr>
              <m:ctrlPr>
                <w:rPr>
                  <w:rFonts w:ascii="Cambria Math" w:hAnsi="Cambria Math"/>
                  <w:i/>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rPr>
                    <m:t>1</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2</m:t>
                  </m:r>
                </m:sup>
              </m:sSubSup>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2</m:t>
                  </m:r>
                </m:sub>
                <m:sup>
                  <m:r>
                    <w:rPr>
                      <w:rFonts w:ascii="Cambria Math" w:hAnsi="Cambria Math"/>
                      <w:lang w:val="en-US"/>
                    </w:rPr>
                    <m:t>2</m:t>
                  </m:r>
                </m:sup>
              </m:sSubSup>
            </m:den>
          </m:f>
          <m:r>
            <w:rPr>
              <w:rFonts w:ascii="Cambria Math" w:hAnsi="Cambria Math"/>
            </w:rPr>
            <m:t>=</m:t>
          </m:r>
          <m:f>
            <m:fPr>
              <m:ctrlPr>
                <w:rPr>
                  <w:rFonts w:ascii="Cambria Math" w:eastAsiaTheme="minorEastAsia" w:hAnsi="Cambria Math"/>
                  <w:i/>
                </w:rPr>
              </m:ctrlPr>
            </m:fPr>
            <m:num>
              <m:sSubSup>
                <m:sSubSupPr>
                  <m:ctrlPr>
                    <w:rPr>
                      <w:rFonts w:ascii="Cambria Math" w:eastAsiaTheme="minorEastAsia" w:hAnsi="Cambria Math"/>
                      <w:i/>
                      <w:lang w:val="en-US"/>
                    </w:rPr>
                  </m:ctrlPr>
                </m:sSubSupPr>
                <m:e>
                  <m:r>
                    <w:rPr>
                      <w:rFonts w:ascii="Cambria Math" w:eastAsiaTheme="minorEastAsia" w:hAnsi="Cambria Math"/>
                    </w:rPr>
                    <m:t>a</m:t>
                  </m:r>
                  <m:ctrlPr>
                    <w:rPr>
                      <w:rFonts w:ascii="Cambria Math" w:eastAsiaTheme="minorEastAsia" w:hAnsi="Cambria Math"/>
                      <w:i/>
                    </w:rPr>
                  </m:ctrlPr>
                </m:e>
                <m:sub>
                  <m:r>
                    <w:rPr>
                      <w:rFonts w:ascii="Cambria Math" w:eastAsiaTheme="minorEastAsia" w:hAnsi="Cambria Math"/>
                      <w:lang w:val="en-US"/>
                    </w:rPr>
                    <m:t>1</m:t>
                  </m:r>
                </m:sub>
                <m:sup>
                  <m:r>
                    <w:rPr>
                      <w:rFonts w:ascii="Cambria Math" w:eastAsiaTheme="minorEastAsia" w:hAnsi="Cambria Math"/>
                      <w:lang w:val="en-US"/>
                    </w:rPr>
                    <m:t>3</m:t>
                  </m:r>
                </m:sup>
              </m:sSubSup>
            </m:num>
            <m:den>
              <m:sSubSup>
                <m:sSubSupPr>
                  <m:ctrlPr>
                    <w:rPr>
                      <w:rFonts w:ascii="Cambria Math" w:eastAsiaTheme="minorEastAsia" w:hAnsi="Cambria Math"/>
                      <w:i/>
                      <w:lang w:val="en-US"/>
                    </w:rPr>
                  </m:ctrlPr>
                </m:sSubSupPr>
                <m:e>
                  <m:r>
                    <w:rPr>
                      <w:rFonts w:ascii="Cambria Math" w:eastAsiaTheme="minorEastAsia" w:hAnsi="Cambria Math"/>
                    </w:rPr>
                    <m:t>a</m:t>
                  </m:r>
                  <m:ctrlPr>
                    <w:rPr>
                      <w:rFonts w:ascii="Cambria Math" w:eastAsiaTheme="minorEastAsia" w:hAnsi="Cambria Math"/>
                      <w:i/>
                    </w:rPr>
                  </m:ctrlPr>
                </m:e>
                <m:sub>
                  <m:r>
                    <w:rPr>
                      <w:rFonts w:ascii="Cambria Math" w:eastAsiaTheme="minorEastAsia" w:hAnsi="Cambria Math"/>
                      <w:lang w:val="en-US"/>
                    </w:rPr>
                    <m:t>2</m:t>
                  </m:r>
                </m:sub>
                <m:sup>
                  <m:r>
                    <w:rPr>
                      <w:rFonts w:ascii="Cambria Math" w:eastAsiaTheme="minorEastAsia" w:hAnsi="Cambria Math"/>
                      <w:lang w:val="en-US"/>
                    </w:rPr>
                    <m:t>3</m:t>
                  </m:r>
                </m:sup>
              </m:sSubSup>
            </m:den>
          </m:f>
          <m:r>
            <w:rPr>
              <w:rFonts w:ascii="Cambria Math" w:eastAsiaTheme="minorEastAsia" w:hAnsi="Cambria Math"/>
            </w:rPr>
            <m:t>.</m:t>
          </m:r>
        </m:oMath>
      </m:oMathPara>
    </w:p>
    <w:p w14:paraId="3F047676" w14:textId="448EF08F" w:rsidR="00A27003" w:rsidRDefault="00A27003" w:rsidP="00A27003">
      <w:pPr>
        <w:pStyle w:val="af3"/>
      </w:pPr>
      <w:r>
        <w:t>Отсюда находим</w:t>
      </w:r>
    </w:p>
    <w:p w14:paraId="775CE005" w14:textId="61338AB7" w:rsidR="00A27003" w:rsidRPr="00DC0FA2" w:rsidRDefault="00000000" w:rsidP="00A27003">
      <w:pPr>
        <w:pStyle w:val="af3"/>
        <w:rPr>
          <w:lang w:val="en-US"/>
        </w:rPr>
      </w:pPr>
      <m:oMathPara>
        <m:oMath>
          <m:sSub>
            <m:sSubPr>
              <m:ctrlPr>
                <w:rPr>
                  <w:rFonts w:ascii="Cambria Math" w:hAnsi="Cambria Math"/>
                  <w:i/>
                  <w:lang w:val="en-US"/>
                </w:rPr>
              </m:ctrlPr>
            </m:sSubPr>
            <m:e>
              <m:r>
                <w:rPr>
                  <w:rFonts w:ascii="Cambria Math" w:hAnsi="Cambria Math"/>
                </w:rPr>
                <m:t>a</m:t>
              </m:r>
              <m:ctrlPr>
                <w:rPr>
                  <w:rFonts w:ascii="Cambria Math" w:hAnsi="Cambria Math"/>
                  <w:i/>
                </w:rPr>
              </m:ctrlP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rad>
            <m:radPr>
              <m:ctrlPr>
                <w:rPr>
                  <w:rFonts w:ascii="Cambria Math" w:hAnsi="Cambria Math"/>
                  <w:i/>
                  <w:lang w:val="en-US"/>
                </w:rPr>
              </m:ctrlPr>
            </m:radPr>
            <m:deg>
              <m:r>
                <w:rPr>
                  <w:rFonts w:ascii="Cambria Math" w:hAnsi="Cambria Math"/>
                  <w:lang w:val="en-US"/>
                </w:rPr>
                <m:t>3</m:t>
              </m:r>
            </m:deg>
            <m:e>
              <m:f>
                <m:fPr>
                  <m:ctrlPr>
                    <w:rPr>
                      <w:rFonts w:ascii="Cambria Math" w:eastAsiaTheme="minorHAnsi" w:hAnsi="Cambria Math" w:cstheme="minorBidi"/>
                      <w:i/>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rPr>
                        <m:t>1</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2</m:t>
                      </m:r>
                    </m:sup>
                  </m:sSubSup>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2</m:t>
                      </m:r>
                    </m:sub>
                    <m:sup>
                      <m:r>
                        <w:rPr>
                          <w:rFonts w:ascii="Cambria Math" w:hAnsi="Cambria Math"/>
                          <w:lang w:val="en-US"/>
                        </w:rPr>
                        <m:t>2</m:t>
                      </m:r>
                    </m:sup>
                  </m:sSubSup>
                </m:den>
              </m:f>
            </m:e>
          </m:rad>
          <m:r>
            <w:rPr>
              <w:rFonts w:ascii="Cambria Math" w:hAnsi="Cambria Math"/>
              <w:lang w:val="en-US"/>
            </w:rPr>
            <m:t>.</m:t>
          </m:r>
        </m:oMath>
      </m:oMathPara>
    </w:p>
    <w:p w14:paraId="4605CDCA" w14:textId="5BCCCC6E" w:rsidR="00DC0FA2" w:rsidRDefault="00DC0FA2" w:rsidP="00A27003">
      <w:pPr>
        <w:pStyle w:val="af3"/>
      </w:pPr>
      <w:r>
        <w:t>Поскольку</w:t>
      </w:r>
    </w:p>
    <w:p w14:paraId="4C82D87E" w14:textId="140C2D21" w:rsidR="00DC0FA2" w:rsidRPr="004E6D01" w:rsidRDefault="00000000" w:rsidP="00A27003">
      <w:pPr>
        <w:pStyle w:val="af3"/>
        <w:rPr>
          <w:lang w:val="en-US"/>
        </w:rPr>
      </w:pPr>
      <m:oMathPara>
        <m:oMath>
          <m:f>
            <m:fPr>
              <m:ctrlPr>
                <w:rPr>
                  <w:rFonts w:ascii="Cambria Math" w:hAnsi="Cambria Math"/>
                  <w:i/>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rPr>
                    <m:t>T</m:t>
                  </m:r>
                  <m:ctrlPr>
                    <w:rPr>
                      <w:rFonts w:ascii="Cambria Math" w:hAnsi="Cambria Math"/>
                      <w:i/>
                    </w:rPr>
                  </m:ctrlPr>
                </m:e>
                <m:sub>
                  <m:r>
                    <w:rPr>
                      <w:rFonts w:ascii="Cambria Math" w:hAnsi="Cambria Math"/>
                      <w:lang w:val="en-US"/>
                    </w:rPr>
                    <m:t>2</m:t>
                  </m:r>
                </m:sub>
              </m:sSub>
            </m:den>
          </m:f>
          <m:r>
            <w:rPr>
              <w:rFonts w:ascii="Cambria Math" w:hAnsi="Cambria Math"/>
            </w:rPr>
            <m:t>=</m:t>
          </m:r>
          <m:f>
            <m:fPr>
              <m:ctrlPr>
                <w:rPr>
                  <w:rFonts w:ascii="Cambria Math" w:hAnsi="Cambria Math"/>
                  <w:i/>
                  <w:lang w:val="en-US"/>
                </w:rPr>
              </m:ctrlPr>
            </m:fPr>
            <m:num>
              <m:r>
                <w:rPr>
                  <w:rFonts w:ascii="Cambria Math" w:hAnsi="Cambria Math"/>
                  <w:lang w:val="en-US"/>
                </w:rPr>
                <m:t>243,02</m:t>
              </m:r>
            </m:num>
            <m:den>
              <m:r>
                <w:rPr>
                  <w:rFonts w:ascii="Cambria Math" w:hAnsi="Cambria Math"/>
                  <w:lang w:val="en-US"/>
                </w:rPr>
                <m:t>0,9973</m:t>
              </m:r>
            </m:den>
          </m:f>
          <m:r>
            <w:rPr>
              <w:rFonts w:ascii="Cambria Math" w:hAnsi="Cambria Math"/>
              <w:lang w:val="en-US"/>
            </w:rPr>
            <m:t>=243,68;</m:t>
          </m:r>
        </m:oMath>
      </m:oMathPara>
    </w:p>
    <w:p w14:paraId="1E97CDE1" w14:textId="7ED9B82C" w:rsidR="004E6D01" w:rsidRPr="00431C98" w:rsidRDefault="00000000" w:rsidP="00A27003">
      <w:pPr>
        <w:pStyle w:val="af3"/>
        <w:rPr>
          <w:lang w:val="en-US"/>
        </w:rPr>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4,87∙</m:t>
              </m:r>
              <m:sSup>
                <m:sSupPr>
                  <m:ctrlPr>
                    <w:rPr>
                      <w:rFonts w:ascii="Cambria Math" w:hAnsi="Cambria Math"/>
                      <w:i/>
                      <w:lang w:val="en-US"/>
                    </w:rPr>
                  </m:ctrlPr>
                </m:sSupPr>
                <m:e>
                  <m:r>
                    <w:rPr>
                      <w:rFonts w:ascii="Cambria Math" w:hAnsi="Cambria Math"/>
                      <w:lang w:val="en-US"/>
                    </w:rPr>
                    <m:t>1</m:t>
                  </m:r>
                  <m:r>
                    <w:rPr>
                      <w:rFonts w:ascii="Cambria Math" w:hAnsi="Cambria Math"/>
                    </w:rPr>
                    <m:t>0</m:t>
                  </m:r>
                </m:e>
                <m:sup>
                  <m:r>
                    <w:rPr>
                      <w:rFonts w:ascii="Cambria Math" w:hAnsi="Cambria Math"/>
                      <w:lang w:val="en-US"/>
                    </w:rPr>
                    <m:t>24</m:t>
                  </m:r>
                </m:sup>
              </m:sSup>
            </m:num>
            <m:den>
              <m:r>
                <w:rPr>
                  <w:rFonts w:ascii="Cambria Math" w:hAnsi="Cambria Math"/>
                  <w:lang w:val="en-US"/>
                </w:rPr>
                <m:t>5,97∙</m:t>
              </m:r>
              <m:sSup>
                <m:sSupPr>
                  <m:ctrlPr>
                    <w:rPr>
                      <w:rFonts w:ascii="Cambria Math" w:hAnsi="Cambria Math"/>
                      <w:i/>
                      <w:lang w:val="en-US"/>
                    </w:rPr>
                  </m:ctrlPr>
                </m:sSupPr>
                <m:e>
                  <m:r>
                    <w:rPr>
                      <w:rFonts w:ascii="Cambria Math" w:hAnsi="Cambria Math"/>
                      <w:lang w:val="en-US"/>
                    </w:rPr>
                    <m:t>1</m:t>
                  </m:r>
                  <m:r>
                    <w:rPr>
                      <w:rFonts w:ascii="Cambria Math" w:hAnsi="Cambria Math"/>
                    </w:rPr>
                    <m:t>0</m:t>
                  </m:r>
                </m:e>
                <m:sup>
                  <m:r>
                    <w:rPr>
                      <w:rFonts w:ascii="Cambria Math" w:hAnsi="Cambria Math"/>
                      <w:lang w:val="en-US"/>
                    </w:rPr>
                    <m:t>24</m:t>
                  </m:r>
                </m:sup>
              </m:sSup>
            </m:den>
          </m:f>
          <m:r>
            <w:rPr>
              <w:rFonts w:ascii="Cambria Math" w:hAnsi="Cambria Math"/>
              <w:lang w:val="en-US"/>
            </w:rPr>
            <m:t>=0,816;</m:t>
          </m:r>
        </m:oMath>
      </m:oMathPara>
    </w:p>
    <w:p w14:paraId="402FB0D4" w14:textId="50D9AA7E" w:rsidR="00431C98" w:rsidRPr="00FE2A23" w:rsidRDefault="00000000" w:rsidP="00A27003">
      <w:pPr>
        <w:pStyle w:val="af3"/>
        <w:rPr>
          <w:lang w:val="en-US"/>
        </w:rPr>
      </w:pPr>
      <m:oMathPara>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r>
            <w:rPr>
              <w:rFonts w:ascii="Cambria Math" w:hAnsi="Cambria Math"/>
              <w:lang w:val="en-US"/>
            </w:rPr>
            <m:t xml:space="preserve">=42164 </m:t>
          </m:r>
          <m:d>
            <m:dPr>
              <m:ctrlPr>
                <w:rPr>
                  <w:rFonts w:ascii="Cambria Math" w:hAnsi="Cambria Math"/>
                  <w:i/>
                  <w:lang w:val="en-US"/>
                </w:rPr>
              </m:ctrlPr>
            </m:dPr>
            <m:e>
              <m:r>
                <w:rPr>
                  <w:rFonts w:ascii="Cambria Math" w:hAnsi="Cambria Math"/>
                  <w:lang w:val="en-US"/>
                </w:rPr>
                <m:t>к</m:t>
              </m:r>
              <m:r>
                <w:rPr>
                  <w:rFonts w:ascii="Cambria Math" w:hAnsi="Cambria Math"/>
                </w:rPr>
                <m:t>м</m:t>
              </m:r>
              <m:ctrlPr>
                <w:rPr>
                  <w:rFonts w:ascii="Cambria Math" w:hAnsi="Cambria Math"/>
                  <w:i/>
                </w:rPr>
              </m:ctrlPr>
            </m:e>
          </m:d>
          <m:r>
            <w:rPr>
              <w:rFonts w:ascii="Cambria Math" w:hAnsi="Cambria Math"/>
              <w:lang w:val="en-US"/>
            </w:rPr>
            <m:t>;</m:t>
          </m:r>
        </m:oMath>
      </m:oMathPara>
    </w:p>
    <w:p w14:paraId="60B2F0E9" w14:textId="2D7065FE" w:rsidR="00FE2A23" w:rsidRDefault="00FE2A23" w:rsidP="00A27003">
      <w:pPr>
        <w:pStyle w:val="af3"/>
      </w:pPr>
      <w:r>
        <w:t>то</w:t>
      </w:r>
    </w:p>
    <w:p w14:paraId="0B1FDB9C" w14:textId="3680EC12" w:rsidR="00FE2A23" w:rsidRPr="0055225A" w:rsidRDefault="00000000" w:rsidP="00A27003">
      <w:pPr>
        <w:pStyle w:val="af3"/>
        <w:rPr>
          <w:lang w:val="en-US"/>
        </w:rPr>
      </w:pPr>
      <m:oMathPara>
        <m:oMath>
          <m:sSub>
            <m:sSubPr>
              <m:ctrlPr>
                <w:rPr>
                  <w:rFonts w:ascii="Cambria Math" w:hAnsi="Cambria Math"/>
                  <w:i/>
                  <w:lang w:val="en-US"/>
                </w:rPr>
              </m:ctrlPr>
            </m:sSubPr>
            <m:e>
              <m:r>
                <w:rPr>
                  <w:rFonts w:ascii="Cambria Math" w:hAnsi="Cambria Math"/>
                </w:rPr>
                <m:t>a</m:t>
              </m:r>
              <m:ctrlPr>
                <w:rPr>
                  <w:rFonts w:ascii="Cambria Math" w:hAnsi="Cambria Math"/>
                  <w:i/>
                </w:rPr>
              </m:ctrlPr>
            </m:e>
            <m:sub>
              <m:r>
                <w:rPr>
                  <w:rFonts w:ascii="Cambria Math" w:hAnsi="Cambria Math"/>
                  <w:lang w:val="en-US"/>
                </w:rPr>
                <m:t>1</m:t>
              </m:r>
            </m:sub>
          </m:sSub>
          <m:r>
            <w:rPr>
              <w:rFonts w:ascii="Cambria Math" w:hAnsi="Cambria Math"/>
              <w:lang w:val="en-US"/>
            </w:rPr>
            <m:t>=42164∙</m:t>
          </m:r>
          <m:rad>
            <m:radPr>
              <m:ctrlPr>
                <w:rPr>
                  <w:rFonts w:ascii="Cambria Math" w:hAnsi="Cambria Math"/>
                  <w:i/>
                  <w:lang w:val="en-US"/>
                </w:rPr>
              </m:ctrlPr>
            </m:radPr>
            <m:deg>
              <m:r>
                <w:rPr>
                  <w:rFonts w:ascii="Cambria Math" w:hAnsi="Cambria Math"/>
                  <w:lang w:val="en-US"/>
                </w:rPr>
                <m:t>3</m:t>
              </m:r>
            </m:deg>
            <m:e>
              <m:r>
                <w:rPr>
                  <w:rFonts w:ascii="Cambria Math" w:hAnsi="Cambria Math"/>
                  <w:lang w:val="en-US"/>
                </w:rPr>
                <m:t>0,816∙</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243,68</m:t>
                      </m:r>
                    </m:e>
                  </m:d>
                </m:e>
                <m:sup>
                  <m:r>
                    <w:rPr>
                      <w:rFonts w:ascii="Cambria Math" w:hAnsi="Cambria Math"/>
                      <w:lang w:val="en-US"/>
                    </w:rPr>
                    <m:t>2</m:t>
                  </m:r>
                </m:sup>
              </m:sSup>
            </m:e>
          </m:rad>
          <m:r>
            <w:rPr>
              <w:rFonts w:ascii="Cambria Math" w:hAnsi="Cambria Math"/>
              <w:lang w:val="en-US"/>
            </w:rPr>
            <m:t>=42164∙36,46</m:t>
          </m:r>
          <m:r>
            <w:rPr>
              <w:rFonts w:ascii="Cambria Math" w:hAnsi="Cambria Math"/>
            </w:rPr>
            <m:t>≈1 </m:t>
          </m:r>
          <m:r>
            <w:rPr>
              <w:rFonts w:ascii="Cambria Math" w:hAnsi="Cambria Math"/>
              <w:lang w:val="en-US"/>
            </w:rPr>
            <m:t xml:space="preserve">540 000 </m:t>
          </m:r>
          <m:d>
            <m:dPr>
              <m:ctrlPr>
                <w:rPr>
                  <w:rFonts w:ascii="Cambria Math" w:hAnsi="Cambria Math"/>
                  <w:i/>
                  <w:lang w:val="en-US"/>
                </w:rPr>
              </m:ctrlPr>
            </m:dPr>
            <m:e>
              <m:r>
                <w:rPr>
                  <w:rFonts w:ascii="Cambria Math" w:hAnsi="Cambria Math"/>
                </w:rPr>
                <m:t>км</m:t>
              </m:r>
              <m:ctrlPr>
                <w:rPr>
                  <w:rFonts w:ascii="Cambria Math" w:hAnsi="Cambria Math"/>
                  <w:i/>
                </w:rPr>
              </m:ctrlPr>
            </m:e>
          </m:d>
          <m:r>
            <w:rPr>
              <w:rFonts w:ascii="Cambria Math" w:hAnsi="Cambria Math"/>
            </w:rPr>
            <m:t>.</m:t>
          </m:r>
        </m:oMath>
      </m:oMathPara>
    </w:p>
    <w:p w14:paraId="40B6E4EC" w14:textId="1202919B" w:rsidR="00425C79" w:rsidRPr="009F5123" w:rsidRDefault="0055225A" w:rsidP="00425C79">
      <w:r>
        <w:t>Из этого решения сразу вытекает первый ответ на вторую часть задачи:</w:t>
      </w:r>
      <w:r w:rsidR="009838CA">
        <w:t xml:space="preserve"> </w:t>
      </w:r>
      <w:r w:rsidR="00297414">
        <w:t xml:space="preserve">радиус </w:t>
      </w:r>
      <w:r w:rsidR="009838CA">
        <w:t>венеростационарн</w:t>
      </w:r>
      <w:r w:rsidR="00976A87">
        <w:t>ой</w:t>
      </w:r>
      <w:r w:rsidR="009838CA">
        <w:t xml:space="preserve"> орбит</w:t>
      </w:r>
      <w:r w:rsidR="00297414">
        <w:t>ы</w:t>
      </w:r>
      <w:r w:rsidR="009838CA">
        <w:t xml:space="preserve"> в 36,5 раз больше геостационарной.</w:t>
      </w:r>
      <w:r w:rsidR="00425C79">
        <w:t xml:space="preserve"> Поделив на радиус орбиты Луны, получим</w:t>
      </w:r>
      <w:r w:rsidR="000B6983">
        <w:t xml:space="preserve"> </w:t>
      </w:r>
      <w:r w:rsidR="007123BD">
        <w:t>4. Т.е. стационарный спутник Венеры будет в 4 раза дальше</w:t>
      </w:r>
      <w:r w:rsidR="00A71146">
        <w:t xml:space="preserve"> от неё</w:t>
      </w:r>
      <w:r w:rsidR="007123BD">
        <w:t xml:space="preserve">, чем </w:t>
      </w:r>
      <w:r w:rsidR="00A71146">
        <w:t>Луна от Земли.</w:t>
      </w:r>
    </w:p>
    <w:p w14:paraId="733C4002" w14:textId="2CCF317C" w:rsidR="009E2B93" w:rsidRPr="009E2B93" w:rsidRDefault="009E2B93" w:rsidP="009E2B93">
      <w:pPr>
        <w:spacing w:before="360" w:after="160"/>
        <w:rPr>
          <w:u w:val="single"/>
        </w:rPr>
      </w:pPr>
      <w:r>
        <w:rPr>
          <w:u w:val="single"/>
        </w:rPr>
        <w:t>Оценка</w:t>
      </w:r>
    </w:p>
    <w:p w14:paraId="5E9E1FF1" w14:textId="6E0384E4" w:rsidR="009E2B93" w:rsidRDefault="009E2B93" w:rsidP="00425C79">
      <w:r>
        <w:t>Знание того, что такое стационарный спутник оценивается в 2 балла. Вычисление любым способом радиуса стационарной орбиты – 4 балла. Правильное сравнение найденного радиуса со стационарной земной и с орбитой Луны – по 1 баллу.</w:t>
      </w:r>
    </w:p>
    <w:p w14:paraId="6D317109" w14:textId="282807CA" w:rsidR="009E2B93" w:rsidRPr="009E2B93" w:rsidRDefault="009E2B93" w:rsidP="00425C79">
      <w:r>
        <w:t>Радиус геостационарной орбиты можно взять из справочных данных или вычислить аналогично венерианскому. Но если участник пишет известное значение 3</w:t>
      </w:r>
      <w:r w:rsidR="003E10FC">
        <w:t>5</w:t>
      </w:r>
      <w:r>
        <w:t>800 км, то за это балл не начисляется, поскольку 3</w:t>
      </w:r>
      <w:r w:rsidR="003E10FC">
        <w:t>5</w:t>
      </w:r>
      <w:r>
        <w:t>800 – это не радиус орбиты, а высота спутника над земной поверхностью.</w:t>
      </w:r>
    </w:p>
    <w:p w14:paraId="1C7C6479" w14:textId="2748A923" w:rsidR="005F609E" w:rsidRPr="00526000" w:rsidRDefault="005F609E" w:rsidP="005F609E">
      <w:pPr>
        <w:spacing w:before="480" w:after="160"/>
        <w:rPr>
          <w:b/>
          <w:bCs/>
          <w:sz w:val="28"/>
          <w:szCs w:val="28"/>
        </w:rPr>
      </w:pPr>
      <w:r w:rsidRPr="5BD6D53D">
        <w:rPr>
          <w:b/>
          <w:bCs/>
          <w:sz w:val="28"/>
          <w:szCs w:val="28"/>
          <w:u w:val="single"/>
        </w:rPr>
        <w:t>Задача</w:t>
      </w:r>
      <w:r w:rsidR="000B0FCD">
        <w:rPr>
          <w:b/>
          <w:bCs/>
          <w:sz w:val="28"/>
          <w:szCs w:val="28"/>
          <w:u w:val="single"/>
        </w:rPr>
        <w:t xml:space="preserve"> </w:t>
      </w:r>
      <w:r w:rsidR="002F48A8">
        <w:rPr>
          <w:b/>
          <w:bCs/>
          <w:sz w:val="28"/>
          <w:szCs w:val="28"/>
          <w:u w:val="single"/>
        </w:rPr>
        <w:t>3</w:t>
      </w:r>
    </w:p>
    <w:p w14:paraId="59956BAD" w14:textId="4839B179" w:rsidR="005F609E" w:rsidRDefault="005F609E" w:rsidP="005F609E">
      <w:r>
        <w:t xml:space="preserve">Когда (приблизительно) восходит звезда, которая месяц назад восходила около 11 часов вечера? </w:t>
      </w:r>
    </w:p>
    <w:p w14:paraId="1FEFC03C" w14:textId="04E15FC4" w:rsidR="005F609E" w:rsidRPr="005F609E" w:rsidRDefault="005F609E" w:rsidP="005F609E">
      <w:pPr>
        <w:rPr>
          <w:i/>
          <w:iCs/>
        </w:rPr>
      </w:pPr>
      <w:r w:rsidRPr="005F609E">
        <w:rPr>
          <w:i/>
          <w:iCs/>
        </w:rPr>
        <w:t>4 балла</w:t>
      </w:r>
    </w:p>
    <w:p w14:paraId="5450A2D7" w14:textId="77777777" w:rsidR="005F609E" w:rsidRDefault="005F609E" w:rsidP="005F609E">
      <w:pPr>
        <w:spacing w:before="360" w:after="160"/>
        <w:rPr>
          <w:u w:val="single"/>
        </w:rPr>
      </w:pPr>
      <w:r w:rsidRPr="5BD6D53D">
        <w:rPr>
          <w:u w:val="single"/>
        </w:rPr>
        <w:t>Решение</w:t>
      </w:r>
    </w:p>
    <w:p w14:paraId="53A92EFC" w14:textId="2524C637" w:rsidR="005F609E" w:rsidRDefault="005F609E" w:rsidP="00425C79">
      <w:r>
        <w:t xml:space="preserve">Интервал между двумя восходами одной и той же </w:t>
      </w:r>
      <w:r w:rsidR="00EA5349">
        <w:t>звезды</w:t>
      </w:r>
      <w:r>
        <w:t xml:space="preserve"> – ровно одни </w:t>
      </w:r>
      <w:r w:rsidR="00EA5349">
        <w:t>звёздные</w:t>
      </w:r>
      <w:r>
        <w:t xml:space="preserve"> сутки – 23 ч 56 м. </w:t>
      </w:r>
      <w:r w:rsidR="002E18AD">
        <w:t xml:space="preserve">Это на 4 минуты короче средних солнечных суток. Поэтому на следующий день </w:t>
      </w:r>
      <w:r w:rsidR="002E18AD">
        <w:lastRenderedPageBreak/>
        <w:t>любая звезда взойдет на 4 минуты раньше дня сегодняшнего. Месяц – это примерно 30 дней. Поэтому через месяц звезда взойдет на 120 минут раньше, т.е. около 9 часов вечера.</w:t>
      </w:r>
    </w:p>
    <w:p w14:paraId="6867770F" w14:textId="55C557C7" w:rsidR="00C72567" w:rsidRDefault="003B3966" w:rsidP="00C72567">
      <w:pPr>
        <w:spacing w:before="360" w:after="160"/>
        <w:rPr>
          <w:u w:val="single"/>
        </w:rPr>
      </w:pPr>
      <w:r>
        <w:rPr>
          <w:u w:val="single"/>
        </w:rPr>
        <w:t>Оценка</w:t>
      </w:r>
    </w:p>
    <w:p w14:paraId="3762E7E8" w14:textId="2BB947A7" w:rsidR="00C72567" w:rsidRDefault="00C151F1" w:rsidP="00425C79">
      <w:r>
        <w:t>1</w:t>
      </w:r>
      <w:r w:rsidR="00C72567">
        <w:t xml:space="preserve"> балл за то, что участник знает, что </w:t>
      </w:r>
      <w:r>
        <w:t>интервал между восходами звезды – это звездные сутки. За то, что знает их продолжительность (на 4 минуты короче солнечных) – тоже 1 балл. 2 балла за применение этих знаний для получения правильного ответа.</w:t>
      </w:r>
    </w:p>
    <w:p w14:paraId="727522DF" w14:textId="2EF7D43C" w:rsidR="008827AC" w:rsidRPr="00526000" w:rsidRDefault="008827AC" w:rsidP="00C151F1">
      <w:pPr>
        <w:keepNext/>
        <w:spacing w:before="480" w:after="160"/>
        <w:rPr>
          <w:b/>
          <w:bCs/>
          <w:sz w:val="28"/>
          <w:szCs w:val="28"/>
        </w:rPr>
      </w:pPr>
      <w:r w:rsidRPr="5BD6D53D">
        <w:rPr>
          <w:b/>
          <w:bCs/>
          <w:sz w:val="28"/>
          <w:szCs w:val="28"/>
          <w:u w:val="single"/>
        </w:rPr>
        <w:t>Задача</w:t>
      </w:r>
      <w:r w:rsidR="00653872">
        <w:rPr>
          <w:b/>
          <w:bCs/>
          <w:sz w:val="28"/>
          <w:szCs w:val="28"/>
          <w:u w:val="single"/>
        </w:rPr>
        <w:t xml:space="preserve"> </w:t>
      </w:r>
      <w:r w:rsidR="002F48A8">
        <w:rPr>
          <w:b/>
          <w:bCs/>
          <w:sz w:val="28"/>
          <w:szCs w:val="28"/>
          <w:u w:val="single"/>
        </w:rPr>
        <w:t>4</w:t>
      </w:r>
    </w:p>
    <w:p w14:paraId="12C7B063" w14:textId="19C0C3D5" w:rsidR="008827AC" w:rsidRDefault="008827AC" w:rsidP="008827AC">
      <w:r>
        <w:t xml:space="preserve">Найдите день </w:t>
      </w:r>
      <w:r w:rsidR="00EA5349">
        <w:t>ближайшего</w:t>
      </w:r>
      <w:r>
        <w:t xml:space="preserve"> после 1 января </w:t>
      </w:r>
      <w:r w:rsidR="00653872">
        <w:t>верхнего</w:t>
      </w:r>
      <w:r>
        <w:t xml:space="preserve"> соединения Венеры, если 1 января гелиоцентрическая долгота Венеры равна 260</w:t>
      </w:r>
      <w:r>
        <w:rPr>
          <w:rFonts w:cs="Times New Roman"/>
        </w:rPr>
        <w:t>°, а Земли – 100°.</w:t>
      </w:r>
    </w:p>
    <w:p w14:paraId="11C684AF" w14:textId="47AEBA01" w:rsidR="008827AC" w:rsidRPr="005F609E" w:rsidRDefault="005F2A84" w:rsidP="008827AC">
      <w:pPr>
        <w:rPr>
          <w:i/>
          <w:iCs/>
        </w:rPr>
      </w:pPr>
      <w:r>
        <w:rPr>
          <w:i/>
          <w:iCs/>
        </w:rPr>
        <w:t>8</w:t>
      </w:r>
      <w:r w:rsidR="008827AC" w:rsidRPr="005F609E">
        <w:rPr>
          <w:i/>
          <w:iCs/>
        </w:rPr>
        <w:t xml:space="preserve"> балл</w:t>
      </w:r>
      <w:r w:rsidR="008827AC">
        <w:rPr>
          <w:i/>
          <w:iCs/>
        </w:rPr>
        <w:t>ов</w:t>
      </w:r>
    </w:p>
    <w:p w14:paraId="07DCE254" w14:textId="77777777" w:rsidR="008827AC" w:rsidRDefault="008827AC" w:rsidP="008827AC">
      <w:pPr>
        <w:spacing w:before="360" w:after="160"/>
        <w:rPr>
          <w:u w:val="single"/>
        </w:rPr>
      </w:pPr>
      <w:r w:rsidRPr="5BD6D53D">
        <w:rPr>
          <w:u w:val="single"/>
        </w:rPr>
        <w:t>Решение</w:t>
      </w:r>
    </w:p>
    <w:p w14:paraId="13139CDA" w14:textId="1C0E5B90" w:rsidR="008827AC" w:rsidRDefault="008C1059" w:rsidP="00425C79">
      <w:pPr>
        <w:rPr>
          <w:rFonts w:cs="Times New Roman"/>
        </w:rPr>
      </w:pPr>
      <w:r>
        <w:rPr>
          <w:noProof/>
        </w:rPr>
        <w:drawing>
          <wp:anchor distT="0" distB="0" distL="114300" distR="114300" simplePos="0" relativeHeight="251658240" behindDoc="0" locked="0" layoutInCell="1" allowOverlap="1" wp14:anchorId="6511FD24" wp14:editId="33C3FBE1">
            <wp:simplePos x="0" y="0"/>
            <wp:positionH relativeFrom="column">
              <wp:posOffset>1089660</wp:posOffset>
            </wp:positionH>
            <wp:positionV relativeFrom="paragraph">
              <wp:posOffset>1544320</wp:posOffset>
            </wp:positionV>
            <wp:extent cx="3751200" cy="3337200"/>
            <wp:effectExtent l="0" t="0" r="1905" b="0"/>
            <wp:wrapTopAndBottom/>
            <wp:docPr id="182906385" name="Рисунок 1" descr="Изображение выглядит как диаграмма, круг,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06385" name="Рисунок 1" descr="Изображение выглядит как диаграмма, круг, линия&#10;&#10;Автоматически созданное описание"/>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1200" cy="3337200"/>
                    </a:xfrm>
                    <a:prstGeom prst="rect">
                      <a:avLst/>
                    </a:prstGeom>
                  </pic:spPr>
                </pic:pic>
              </a:graphicData>
            </a:graphic>
            <wp14:sizeRelH relativeFrom="page">
              <wp14:pctWidth>0</wp14:pctWidth>
            </wp14:sizeRelH>
            <wp14:sizeRelV relativeFrom="page">
              <wp14:pctHeight>0</wp14:pctHeight>
            </wp14:sizeRelV>
          </wp:anchor>
        </w:drawing>
      </w:r>
      <w:r w:rsidR="00811388">
        <w:t xml:space="preserve">Гелиоцентрическая долгота – это </w:t>
      </w:r>
      <w:r w:rsidR="00EA5349">
        <w:t>угол</w:t>
      </w:r>
      <w:r w:rsidR="00811388">
        <w:t xml:space="preserve"> с вершиной в центре Солнца между направлением на точку весеннего равноденствия и планету.</w:t>
      </w:r>
      <w:r w:rsidR="00F77B32">
        <w:t xml:space="preserve"> Измеряются они против часовой стрелки, если смотреть со стороны северного полюса эклиптики.</w:t>
      </w:r>
      <w:r w:rsidR="00811388">
        <w:t xml:space="preserve"> На 1 января положение планет относительно Солнца показано на рисунке. </w:t>
      </w:r>
      <w:r w:rsidR="002500FD">
        <w:t>Видно, что угол между Землей и Венерой составляет 160</w:t>
      </w:r>
      <w:r w:rsidR="002500FD">
        <w:rPr>
          <w:rFonts w:cs="Times New Roman"/>
        </w:rPr>
        <w:t xml:space="preserve">°. При </w:t>
      </w:r>
      <w:r w:rsidR="00653872">
        <w:rPr>
          <w:rFonts w:cs="Times New Roman"/>
        </w:rPr>
        <w:t>верхнем</w:t>
      </w:r>
      <w:r w:rsidR="002500FD">
        <w:rPr>
          <w:rFonts w:cs="Times New Roman"/>
        </w:rPr>
        <w:t xml:space="preserve"> соединении разность долгот Земли и Венеры составляет 180°. Таким образом, чтобы оказаться в соединении Венера должна пройти </w:t>
      </w:r>
      <w:r w:rsidR="002500FD" w:rsidRPr="002500FD">
        <w:rPr>
          <w:rFonts w:cs="Times New Roman"/>
          <w:i/>
          <w:iCs/>
        </w:rPr>
        <w:t>по отношению к Земле</w:t>
      </w:r>
      <w:r w:rsidR="002500FD">
        <w:rPr>
          <w:rFonts w:cs="Times New Roman"/>
        </w:rPr>
        <w:t xml:space="preserve"> путь в </w:t>
      </w:r>
      <m:oMath>
        <m:r>
          <w:rPr>
            <w:rFonts w:ascii="Cambria Math" w:hAnsi="Cambria Math" w:cs="Times New Roman"/>
          </w:rPr>
          <m:t>20°</m:t>
        </m:r>
      </m:oMath>
      <w:r w:rsidR="002500FD">
        <w:rPr>
          <w:rFonts w:cs="Times New Roman"/>
        </w:rPr>
        <w:t>.</w:t>
      </w:r>
    </w:p>
    <w:p w14:paraId="14EE3889" w14:textId="28650B58" w:rsidR="002A7B54" w:rsidRDefault="002A7B54" w:rsidP="00425C79">
      <w:pPr>
        <w:rPr>
          <w:rFonts w:eastAsiaTheme="minorEastAsia" w:cs="Times New Roman"/>
        </w:rPr>
      </w:pPr>
      <w:r>
        <w:rPr>
          <w:rFonts w:cs="Times New Roman"/>
        </w:rPr>
        <w:lastRenderedPageBreak/>
        <w:t xml:space="preserve">Пусть </w:t>
      </w:r>
      <m:oMath>
        <m:sSub>
          <m:sSubPr>
            <m:ctrlPr>
              <w:rPr>
                <w:rFonts w:ascii="Cambria Math" w:eastAsiaTheme="minorEastAsia" w:hAnsi="Cambria Math" w:cs="Times New Roman"/>
                <w:i/>
              </w:rPr>
            </m:ctrlPr>
          </m:sSubPr>
          <m:e>
            <m:r>
              <w:rPr>
                <w:rFonts w:ascii="Cambria Math" w:hAnsi="Cambria Math" w:cs="Times New Roman"/>
              </w:rPr>
              <m:t>n</m:t>
            </m:r>
            <m:ctrlPr>
              <w:rPr>
                <w:rFonts w:ascii="Cambria Math" w:hAnsi="Cambria Math" w:cs="Times New Roman"/>
                <w:i/>
              </w:rPr>
            </m:ctrlPr>
          </m:e>
          <m:sub>
            <m:r>
              <w:rPr>
                <w:rFonts w:ascii="Cambria Math" w:eastAsiaTheme="minorEastAsia" w:hAnsi="Cambria Math" w:cs="Times New Roman"/>
              </w:rPr>
              <m:t>В</m:t>
            </m:r>
          </m:sub>
        </m:sSub>
      </m:oMath>
      <w:r>
        <w:rPr>
          <w:rFonts w:eastAsiaTheme="minorEastAsia" w:cs="Times New Roman"/>
        </w:rPr>
        <w:t xml:space="preserve"> и </w:t>
      </w:r>
      <m:oMath>
        <m:sSub>
          <m:sSubPr>
            <m:ctrlPr>
              <w:rPr>
                <w:rFonts w:ascii="Cambria Math" w:eastAsiaTheme="minorEastAsia" w:hAnsi="Cambria Math" w:cs="Times New Roman"/>
                <w:i/>
              </w:rPr>
            </m:ctrlPr>
          </m:sSubPr>
          <m:e>
            <m:r>
              <w:rPr>
                <w:rFonts w:ascii="Cambria Math" w:hAnsi="Cambria Math" w:cs="Times New Roman"/>
              </w:rPr>
              <m:t>n</m:t>
            </m:r>
            <m:ctrlPr>
              <w:rPr>
                <w:rFonts w:ascii="Cambria Math" w:hAnsi="Cambria Math" w:cs="Times New Roman"/>
                <w:i/>
              </w:rPr>
            </m:ctrlPr>
          </m:e>
          <m:sub>
            <m:r>
              <w:rPr>
                <w:rFonts w:ascii="Cambria Math" w:eastAsiaTheme="minorEastAsia" w:hAnsi="Cambria Math" w:cs="Times New Roman"/>
              </w:rPr>
              <m:t>З</m:t>
            </m:r>
          </m:sub>
        </m:sSub>
      </m:oMath>
      <w:r>
        <w:rPr>
          <w:rFonts w:eastAsiaTheme="minorEastAsia" w:cs="Times New Roman"/>
        </w:rPr>
        <w:t xml:space="preserve"> – угловые скорость Венеры и Земли соответственно. Относительная угловая скорость Венеры будет тогда </w:t>
      </w:r>
      <m:oMath>
        <m:sSub>
          <m:sSubPr>
            <m:ctrlPr>
              <w:rPr>
                <w:rFonts w:ascii="Cambria Math" w:eastAsiaTheme="minorEastAsia" w:hAnsi="Cambria Math" w:cs="Times New Roman"/>
                <w:i/>
              </w:rPr>
            </m:ctrlPr>
          </m:sSubPr>
          <m:e>
            <m:r>
              <w:rPr>
                <w:rFonts w:ascii="Cambria Math" w:hAnsi="Cambria Math" w:cs="Times New Roman"/>
              </w:rPr>
              <m:t>n</m:t>
            </m:r>
            <m:ctrlPr>
              <w:rPr>
                <w:rFonts w:ascii="Cambria Math" w:hAnsi="Cambria Math" w:cs="Times New Roman"/>
                <w:i/>
              </w:rPr>
            </m:ctrlPr>
          </m:e>
          <m:sub>
            <m:r>
              <w:rPr>
                <w:rFonts w:ascii="Cambria Math" w:eastAsiaTheme="minorEastAsia" w:hAnsi="Cambria Math" w:cs="Times New Roman"/>
              </w:rPr>
              <m:t>В</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hAnsi="Cambria Math" w:cs="Times New Roman"/>
              </w:rPr>
              <m:t>n</m:t>
            </m:r>
            <m:ctrlPr>
              <w:rPr>
                <w:rFonts w:ascii="Cambria Math" w:hAnsi="Cambria Math" w:cs="Times New Roman"/>
                <w:i/>
              </w:rPr>
            </m:ctrlPr>
          </m:e>
          <m:sub>
            <m:r>
              <w:rPr>
                <w:rFonts w:ascii="Cambria Math" w:hAnsi="Cambria Math" w:cs="Times New Roman"/>
              </w:rPr>
              <m:t>З</m:t>
            </m:r>
          </m:sub>
        </m:sSub>
      </m:oMath>
      <w:r>
        <w:rPr>
          <w:rFonts w:eastAsiaTheme="minorEastAsia" w:cs="Times New Roman"/>
        </w:rPr>
        <w:t xml:space="preserve">, а время, необходимое для прохождения дуги </w:t>
      </w:r>
      <m:oMath>
        <m:r>
          <w:rPr>
            <w:rFonts w:ascii="Cambria Math" w:eastAsiaTheme="minorEastAsia" w:hAnsi="Cambria Math" w:cs="Times New Roman"/>
          </w:rPr>
          <m:t>l</m:t>
        </m:r>
      </m:oMath>
      <w:r w:rsidRPr="002A7B54">
        <w:rPr>
          <w:rFonts w:eastAsiaTheme="minorEastAsia" w:cs="Times New Roman"/>
        </w:rPr>
        <w:t xml:space="preserve"> </w:t>
      </w:r>
      <w:r>
        <w:rPr>
          <w:rFonts w:eastAsiaTheme="minorEastAsia" w:cs="Times New Roman"/>
        </w:rPr>
        <w:t>равно</w:t>
      </w:r>
      <w:r w:rsidRPr="002A7B54">
        <w:rPr>
          <w:rFonts w:eastAsiaTheme="minorEastAsia" w:cs="Times New Roman"/>
        </w:rPr>
        <w:t xml:space="preserve"> </w:t>
      </w:r>
      <m:oMath>
        <m:f>
          <m:fPr>
            <m:type m:val="lin"/>
            <m:ctrlPr>
              <w:rPr>
                <w:rFonts w:ascii="Cambria Math" w:eastAsiaTheme="minorEastAsia" w:hAnsi="Cambria Math" w:cs="Times New Roman"/>
                <w:i/>
              </w:rPr>
            </m:ctrlPr>
          </m:fPr>
          <m:num>
            <m:r>
              <w:rPr>
                <w:rFonts w:ascii="Cambria Math" w:eastAsiaTheme="minorEastAsia" w:hAnsi="Cambria Math" w:cs="Times New Roman"/>
              </w:rPr>
              <m:t>l</m:t>
            </m:r>
          </m:num>
          <m:den>
            <m:d>
              <m:dPr>
                <m:ctrlPr>
                  <w:rPr>
                    <w:rFonts w:ascii="Cambria Math" w:eastAsiaTheme="minorEastAsia" w:hAnsi="Cambria Math" w:cs="Times New Roman"/>
                    <w:i/>
                  </w:rPr>
                </m:ctrlPr>
              </m:dPr>
              <m:e>
                <m:sSub>
                  <m:sSubPr>
                    <m:ctrlPr>
                      <w:rPr>
                        <w:rFonts w:ascii="Cambria Math" w:eastAsiaTheme="minorEastAsia" w:hAnsi="Cambria Math" w:cs="Times New Roman"/>
                        <w:i/>
                      </w:rPr>
                    </m:ctrlPr>
                  </m:sSubPr>
                  <m:e>
                    <m:r>
                      <w:rPr>
                        <w:rFonts w:ascii="Cambria Math" w:hAnsi="Cambria Math" w:cs="Times New Roman"/>
                      </w:rPr>
                      <m:t>n</m:t>
                    </m:r>
                    <m:ctrlPr>
                      <w:rPr>
                        <w:rFonts w:ascii="Cambria Math" w:hAnsi="Cambria Math" w:cs="Times New Roman"/>
                        <w:i/>
                      </w:rPr>
                    </m:ctrlPr>
                  </m:e>
                  <m:sub>
                    <m:r>
                      <w:rPr>
                        <w:rFonts w:ascii="Cambria Math" w:eastAsiaTheme="minorEastAsia" w:hAnsi="Cambria Math" w:cs="Times New Roman"/>
                      </w:rPr>
                      <m:t>В</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hAnsi="Cambria Math" w:cs="Times New Roman"/>
                      </w:rPr>
                      <m:t>n</m:t>
                    </m:r>
                    <m:ctrlPr>
                      <w:rPr>
                        <w:rFonts w:ascii="Cambria Math" w:hAnsi="Cambria Math" w:cs="Times New Roman"/>
                        <w:i/>
                      </w:rPr>
                    </m:ctrlPr>
                  </m:e>
                  <m:sub>
                    <m:r>
                      <w:rPr>
                        <w:rFonts w:ascii="Cambria Math" w:hAnsi="Cambria Math" w:cs="Times New Roman"/>
                      </w:rPr>
                      <m:t>З</m:t>
                    </m:r>
                  </m:sub>
                </m:sSub>
              </m:e>
            </m:d>
          </m:den>
        </m:f>
      </m:oMath>
      <w:r w:rsidRPr="002A7B54">
        <w:rPr>
          <w:rFonts w:eastAsiaTheme="minorEastAsia" w:cs="Times New Roman"/>
        </w:rPr>
        <w:t xml:space="preserve">. </w:t>
      </w:r>
    </w:p>
    <w:p w14:paraId="0BF1F15C" w14:textId="6B0F084C" w:rsidR="002A7B54" w:rsidRDefault="002A7B54" w:rsidP="008C1059">
      <w:r>
        <w:t>Как мы выяснили,</w:t>
      </w:r>
      <w:r w:rsidRPr="002A7B54">
        <w:rPr>
          <w:noProof/>
        </w:rPr>
        <w:t xml:space="preserve"> </w:t>
      </w:r>
      <w:r>
        <w:t xml:space="preserve"> </w:t>
      </w:r>
      <m:oMath>
        <m:r>
          <w:rPr>
            <w:rFonts w:ascii="Cambria Math" w:hAnsi="Cambria Math"/>
            <w:lang w:val="en-US"/>
          </w:rPr>
          <m:t>l</m:t>
        </m:r>
        <m:r>
          <w:rPr>
            <w:rFonts w:ascii="Cambria Math" w:hAnsi="Cambria Math"/>
          </w:rPr>
          <m:t>=</m:t>
        </m:r>
        <m:r>
          <m:rPr>
            <m:sty m:val="p"/>
          </m:rPr>
          <w:rPr>
            <w:rFonts w:ascii="Cambria Math" w:hAnsi="Cambria Math"/>
          </w:rPr>
          <m:t>20°</m:t>
        </m:r>
      </m:oMath>
      <w:r w:rsidRPr="002A7B54">
        <w:t xml:space="preserve">. </w:t>
      </w:r>
      <w:r>
        <w:t>Угловые скорости можно найти по известным из справочных данных сидерическим периодам обращения:</w:t>
      </w:r>
    </w:p>
    <w:p w14:paraId="4142BB72" w14:textId="77835C5A" w:rsidR="002A7B54" w:rsidRPr="0064245C" w:rsidRDefault="00000000" w:rsidP="002A7B54">
      <w:pPr>
        <w:pStyle w:val="af3"/>
      </w:pPr>
      <m:oMathPara>
        <m:oMath>
          <m:sSub>
            <m:sSubPr>
              <m:ctrlPr>
                <w:rPr>
                  <w:rFonts w:ascii="Cambria Math" w:hAnsi="Cambria Math"/>
                  <w:i/>
                  <w:lang w:val="en-US"/>
                </w:rPr>
              </m:ctrlPr>
            </m:sSubPr>
            <m:e>
              <m:r>
                <w:rPr>
                  <w:rFonts w:ascii="Cambria Math" w:hAnsi="Cambria Math"/>
                </w:rPr>
                <m:t>n</m:t>
              </m:r>
              <m:ctrlPr>
                <w:rPr>
                  <w:rFonts w:ascii="Cambria Math" w:hAnsi="Cambria Math"/>
                  <w:i/>
                </w:rPr>
              </m:ctrlPr>
            </m:e>
            <m:sub>
              <m:r>
                <w:rPr>
                  <w:rFonts w:ascii="Cambria Math" w:hAnsi="Cambria Math"/>
                </w:rPr>
                <m:t>З</m:t>
              </m:r>
            </m:sub>
          </m:sSub>
          <m:r>
            <w:rPr>
              <w:rFonts w:ascii="Cambria Math" w:hAnsi="Cambria Math"/>
              <w:lang w:val="en-US"/>
            </w:rPr>
            <m:t>=</m:t>
          </m:r>
          <m:f>
            <m:fPr>
              <m:ctrlPr>
                <w:rPr>
                  <w:rFonts w:ascii="Cambria Math" w:hAnsi="Cambria Math"/>
                  <w:i/>
                </w:rPr>
              </m:ctrlPr>
            </m:fPr>
            <m:num>
              <m:r>
                <w:rPr>
                  <w:rFonts w:ascii="Cambria Math" w:hAnsi="Cambria Math"/>
                </w:rPr>
                <m:t>360</m:t>
              </m:r>
            </m:num>
            <m:den>
              <m:r>
                <m:rPr>
                  <m:sty m:val="p"/>
                </m:rPr>
                <w:rPr>
                  <w:rFonts w:ascii="Cambria Math" w:hAnsi="Cambria Math"/>
                </w:rPr>
                <m:t>365,256</m:t>
              </m:r>
            </m:den>
          </m:f>
          <m:r>
            <w:rPr>
              <w:rFonts w:ascii="Cambria Math" w:hAnsi="Cambria Math"/>
              <w:lang w:val="en-US"/>
            </w:rPr>
            <m:t xml:space="preserve"> </m:t>
          </m:r>
          <m:d>
            <m:dPr>
              <m:ctrlPr>
                <w:rPr>
                  <w:rFonts w:ascii="Cambria Math" w:hAnsi="Cambria Math"/>
                  <w:i/>
                  <w:lang w:val="en-US"/>
                </w:rPr>
              </m:ctrlPr>
            </m:dPr>
            <m:e>
              <m:f>
                <m:fPr>
                  <m:type m:val="lin"/>
                  <m:ctrlPr>
                    <w:rPr>
                      <w:rFonts w:ascii="Cambria Math" w:hAnsi="Cambria Math"/>
                    </w:rPr>
                  </m:ctrlPr>
                </m:fPr>
                <m:num>
                  <m:r>
                    <m:rPr>
                      <m:sty m:val="p"/>
                    </m:rPr>
                    <w:rPr>
                      <w:rFonts w:ascii="Cambria Math" w:hAnsi="Cambria Math"/>
                    </w:rPr>
                    <m:t>°</m:t>
                  </m:r>
                </m:num>
                <m:den>
                  <m:r>
                    <w:rPr>
                      <w:rFonts w:ascii="Cambria Math" w:hAnsi="Cambria Math"/>
                    </w:rPr>
                    <m:t>сут</m:t>
                  </m:r>
                </m:den>
              </m:f>
            </m:e>
          </m:d>
          <m:r>
            <w:rPr>
              <w:rFonts w:ascii="Cambria Math" w:hAnsi="Cambria Math"/>
              <w:lang w:val="en-US"/>
            </w:rPr>
            <m:t xml:space="preserve">;  </m:t>
          </m:r>
          <m:sSub>
            <m:sSubPr>
              <m:ctrlPr>
                <w:rPr>
                  <w:rFonts w:ascii="Cambria Math" w:hAnsi="Cambria Math"/>
                  <w:i/>
                  <w:lang w:val="en-US"/>
                </w:rPr>
              </m:ctrlPr>
            </m:sSubPr>
            <m:e>
              <m:r>
                <w:rPr>
                  <w:rFonts w:ascii="Cambria Math" w:hAnsi="Cambria Math"/>
                </w:rPr>
                <m:t>n</m:t>
              </m:r>
              <m:ctrlPr>
                <w:rPr>
                  <w:rFonts w:ascii="Cambria Math" w:hAnsi="Cambria Math"/>
                  <w:i/>
                </w:rPr>
              </m:ctrlPr>
            </m:e>
            <m:sub>
              <m:r>
                <w:rPr>
                  <w:rFonts w:ascii="Cambria Math" w:hAnsi="Cambria Math"/>
                </w:rPr>
                <m:t>В</m:t>
              </m:r>
            </m:sub>
          </m:sSub>
          <m:r>
            <w:rPr>
              <w:rFonts w:ascii="Cambria Math" w:hAnsi="Cambria Math"/>
              <w:lang w:val="en-US"/>
            </w:rPr>
            <m:t>=</m:t>
          </m:r>
          <m:f>
            <m:fPr>
              <m:ctrlPr>
                <w:rPr>
                  <w:rFonts w:ascii="Cambria Math" w:hAnsi="Cambria Math"/>
                  <w:i/>
                </w:rPr>
              </m:ctrlPr>
            </m:fPr>
            <m:num>
              <m:r>
                <w:rPr>
                  <w:rFonts w:ascii="Cambria Math" w:hAnsi="Cambria Math"/>
                </w:rPr>
                <m:t>360</m:t>
              </m:r>
            </m:num>
            <m:den>
              <m:r>
                <m:rPr>
                  <m:sty m:val="p"/>
                </m:rPr>
                <w:rPr>
                  <w:rFonts w:ascii="Cambria Math" w:hAnsi="Cambria Math"/>
                </w:rPr>
                <m:t>0,615∙365,256</m:t>
              </m:r>
            </m:den>
          </m:f>
          <m:r>
            <w:rPr>
              <w:rFonts w:ascii="Cambria Math" w:hAnsi="Cambria Math"/>
            </w:rPr>
            <m:t xml:space="preserve"> </m:t>
          </m:r>
          <m:d>
            <m:dPr>
              <m:ctrlPr>
                <w:rPr>
                  <w:rFonts w:ascii="Cambria Math" w:hAnsi="Cambria Math"/>
                  <w:i/>
                  <w:lang w:val="en-US"/>
                </w:rPr>
              </m:ctrlPr>
            </m:dPr>
            <m:e>
              <m:f>
                <m:fPr>
                  <m:type m:val="lin"/>
                  <m:ctrlPr>
                    <w:rPr>
                      <w:rFonts w:ascii="Cambria Math" w:hAnsi="Cambria Math"/>
                    </w:rPr>
                  </m:ctrlPr>
                </m:fPr>
                <m:num>
                  <m:r>
                    <m:rPr>
                      <m:sty m:val="p"/>
                    </m:rPr>
                    <w:rPr>
                      <w:rFonts w:ascii="Cambria Math" w:hAnsi="Cambria Math"/>
                    </w:rPr>
                    <m:t>°</m:t>
                  </m:r>
                </m:num>
                <m:den>
                  <m:r>
                    <w:rPr>
                      <w:rFonts w:ascii="Cambria Math" w:hAnsi="Cambria Math"/>
                    </w:rPr>
                    <m:t>сут</m:t>
                  </m:r>
                </m:den>
              </m:f>
            </m:e>
          </m:d>
          <m:r>
            <w:rPr>
              <w:rFonts w:ascii="Cambria Math" w:hAnsi="Cambria Math"/>
            </w:rPr>
            <m:t>.</m:t>
          </m:r>
        </m:oMath>
      </m:oMathPara>
    </w:p>
    <w:p w14:paraId="3B383F63" w14:textId="61FDDA90" w:rsidR="0064245C" w:rsidRDefault="0064245C" w:rsidP="002A7B54">
      <w:pPr>
        <w:pStyle w:val="af3"/>
      </w:pPr>
      <w:r>
        <w:t>Подставив это в нашу формулу, получим:</w:t>
      </w:r>
    </w:p>
    <w:p w14:paraId="7C194248" w14:textId="1576EA97" w:rsidR="0064245C" w:rsidRPr="0064245C" w:rsidRDefault="0064245C" w:rsidP="002A7B54">
      <w:pPr>
        <w:pStyle w:val="af3"/>
        <w:rPr>
          <w:lang w:val="en-US"/>
        </w:rPr>
      </w:pPr>
      <m:oMathPara>
        <m:oMath>
          <m:r>
            <w:rPr>
              <w:rFonts w:ascii="Cambria Math" w:hAnsi="Cambria Math"/>
            </w:rPr>
            <m:t>t</m:t>
          </m:r>
          <m:r>
            <w:rPr>
              <w:rFonts w:ascii="Cambria Math" w:hAnsi="Cambria Math"/>
              <w:lang w:val="en-US"/>
            </w:rPr>
            <m:t>=</m:t>
          </m:r>
          <m:f>
            <m:fPr>
              <m:ctrlPr>
                <w:rPr>
                  <w:rFonts w:ascii="Cambria Math" w:hAnsi="Cambria Math"/>
                  <w:i/>
                  <w:lang w:val="en-US"/>
                </w:rPr>
              </m:ctrlPr>
            </m:fPr>
            <m:num>
              <m:r>
                <w:rPr>
                  <w:rFonts w:ascii="Cambria Math" w:hAnsi="Cambria Math"/>
                  <w:lang w:val="en-US"/>
                </w:rPr>
                <m:t>20</m:t>
              </m:r>
            </m:num>
            <m:den>
              <m:f>
                <m:fPr>
                  <m:ctrlPr>
                    <w:rPr>
                      <w:rFonts w:ascii="Cambria Math" w:hAnsi="Cambria Math"/>
                      <w:i/>
                    </w:rPr>
                  </m:ctrlPr>
                </m:fPr>
                <m:num>
                  <m:r>
                    <w:rPr>
                      <w:rFonts w:ascii="Cambria Math" w:hAnsi="Cambria Math"/>
                    </w:rPr>
                    <m:t>360</m:t>
                  </m:r>
                </m:num>
                <m:den>
                  <m:r>
                    <m:rPr>
                      <m:sty m:val="p"/>
                    </m:rPr>
                    <w:rPr>
                      <w:rFonts w:ascii="Cambria Math" w:hAnsi="Cambria Math"/>
                    </w:rPr>
                    <m:t>0,615∙365,256</m:t>
                  </m:r>
                </m:den>
              </m:f>
              <m:r>
                <w:rPr>
                  <w:rFonts w:ascii="Cambria Math" w:hAnsi="Cambria Math"/>
                </w:rPr>
                <m:t>-</m:t>
              </m:r>
              <m:f>
                <m:fPr>
                  <m:ctrlPr>
                    <w:rPr>
                      <w:rFonts w:ascii="Cambria Math" w:hAnsi="Cambria Math"/>
                      <w:i/>
                    </w:rPr>
                  </m:ctrlPr>
                </m:fPr>
                <m:num>
                  <m:r>
                    <w:rPr>
                      <w:rFonts w:ascii="Cambria Math" w:hAnsi="Cambria Math"/>
                    </w:rPr>
                    <m:t>360</m:t>
                  </m:r>
                </m:num>
                <m:den>
                  <m:r>
                    <m:rPr>
                      <m:sty m:val="p"/>
                    </m:rPr>
                    <w:rPr>
                      <w:rFonts w:ascii="Cambria Math" w:hAnsi="Cambria Math"/>
                    </w:rPr>
                    <m:t>365,256</m:t>
                  </m:r>
                </m:den>
              </m:f>
            </m:den>
          </m:f>
          <m:r>
            <w:rPr>
              <w:rFonts w:ascii="Cambria Math" w:hAnsi="Cambria Math"/>
              <w:lang w:val="en-US"/>
            </w:rPr>
            <m:t>=</m:t>
          </m:r>
          <m:f>
            <m:fPr>
              <m:ctrlPr>
                <w:rPr>
                  <w:rFonts w:ascii="Cambria Math" w:hAnsi="Cambria Math"/>
                  <w:i/>
                  <w:lang w:val="en-US"/>
                </w:rPr>
              </m:ctrlPr>
            </m:fPr>
            <m:num>
              <m:r>
                <m:rPr>
                  <m:sty m:val="p"/>
                </m:rPr>
                <w:rPr>
                  <w:rFonts w:ascii="Cambria Math" w:hAnsi="Cambria Math"/>
                </w:rPr>
                <m:t>365,256</m:t>
              </m:r>
            </m:num>
            <m:den>
              <m:r>
                <w:rPr>
                  <w:rFonts w:ascii="Cambria Math" w:hAnsi="Cambria Math"/>
                  <w:lang w:val="en-US"/>
                </w:rPr>
                <m:t>1</m:t>
              </m:r>
              <m:r>
                <w:rPr>
                  <w:rFonts w:ascii="Cambria Math" w:hAnsi="Cambria Math"/>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f>
                <m:fPr>
                  <m:ctrlPr>
                    <w:rPr>
                      <w:rFonts w:ascii="Cambria Math" w:hAnsi="Cambria Math"/>
                      <w:i/>
                      <w:lang w:val="en-US"/>
                    </w:rPr>
                  </m:ctrlPr>
                </m:fPr>
                <m:num>
                  <m:r>
                    <w:rPr>
                      <w:rFonts w:ascii="Cambria Math" w:hAnsi="Cambria Math"/>
                      <w:lang w:val="en-US"/>
                    </w:rPr>
                    <m:t>1</m:t>
                  </m:r>
                </m:num>
                <m:den>
                  <m:r>
                    <w:rPr>
                      <w:rFonts w:ascii="Cambria Math" w:hAnsi="Cambria Math"/>
                      <w:lang w:val="en-US"/>
                    </w:rPr>
                    <m:t>0,</m:t>
                  </m:r>
                  <m:r>
                    <w:rPr>
                      <w:rFonts w:ascii="Cambria Math" w:hAnsi="Cambria Math"/>
                    </w:rPr>
                    <m:t>615</m:t>
                  </m:r>
                </m:den>
              </m:f>
              <m:r>
                <w:rPr>
                  <w:rFonts w:ascii="Cambria Math" w:hAnsi="Cambria Math"/>
                  <w:lang w:val="en-US"/>
                </w:rPr>
                <m:t>-1</m:t>
              </m:r>
            </m:den>
          </m:f>
          <m:r>
            <w:rPr>
              <w:rFonts w:ascii="Cambria Math" w:hAnsi="Cambria Math"/>
              <w:lang w:val="en-US"/>
            </w:rPr>
            <m:t xml:space="preserve">=32,4 </m:t>
          </m:r>
          <m:d>
            <m:dPr>
              <m:ctrlPr>
                <w:rPr>
                  <w:rFonts w:ascii="Cambria Math" w:hAnsi="Cambria Math"/>
                  <w:i/>
                  <w:lang w:val="en-US"/>
                </w:rPr>
              </m:ctrlPr>
            </m:dPr>
            <m:e>
              <m:r>
                <w:rPr>
                  <w:rFonts w:ascii="Cambria Math" w:hAnsi="Cambria Math"/>
                </w:rPr>
                <m:t>сут</m:t>
              </m:r>
              <m:ctrlPr>
                <w:rPr>
                  <w:rFonts w:ascii="Cambria Math" w:hAnsi="Cambria Math"/>
                  <w:i/>
                </w:rPr>
              </m:ctrlPr>
            </m:e>
          </m:d>
          <m:r>
            <w:rPr>
              <w:rFonts w:ascii="Cambria Math" w:hAnsi="Cambria Math"/>
              <w:lang w:val="en-US"/>
            </w:rPr>
            <m:t>.</m:t>
          </m:r>
        </m:oMath>
      </m:oMathPara>
    </w:p>
    <w:p w14:paraId="6DC619C6" w14:textId="155FECDB" w:rsidR="0064245C" w:rsidRDefault="0064245C" w:rsidP="0064245C">
      <w:pPr>
        <w:pStyle w:val="af3"/>
        <w:tabs>
          <w:tab w:val="right" w:pos="9354"/>
        </w:tabs>
      </w:pPr>
      <w:r>
        <w:t xml:space="preserve">Таким образом, соединение случится через 32 дня после 1 января, т.е. </w:t>
      </w:r>
      <w:r w:rsidRPr="00351EFA">
        <w:rPr>
          <w:b/>
          <w:bCs/>
        </w:rPr>
        <w:t>2 февраля</w:t>
      </w:r>
      <w:r>
        <w:t>.</w:t>
      </w:r>
    </w:p>
    <w:p w14:paraId="4AEEFA70" w14:textId="7770C303" w:rsidR="00916C3E" w:rsidRPr="0064245C" w:rsidRDefault="00916C3E" w:rsidP="00916C3E">
      <w:r>
        <w:t xml:space="preserve">Взаимное движение планет можно учесть и другим способом. Можно по справочным данным (или по памяти) вычислить </w:t>
      </w:r>
      <w:r w:rsidRPr="00916C3E">
        <w:rPr>
          <w:i/>
          <w:iCs/>
        </w:rPr>
        <w:t>синодический</w:t>
      </w:r>
      <w:r>
        <w:t xml:space="preserve"> период Венеры (584 сут), обратная величина которого сразу дает относительную угловую скорость.</w:t>
      </w:r>
    </w:p>
    <w:p w14:paraId="16E83AE7" w14:textId="438AC849" w:rsidR="003B3966" w:rsidRDefault="003B3966" w:rsidP="003B3966">
      <w:pPr>
        <w:spacing w:before="360" w:after="160"/>
        <w:rPr>
          <w:u w:val="single"/>
        </w:rPr>
      </w:pPr>
      <w:r>
        <w:rPr>
          <w:u w:val="single"/>
        </w:rPr>
        <w:t>Оценка</w:t>
      </w:r>
    </w:p>
    <w:p w14:paraId="422169E5" w14:textId="4C36632C" w:rsidR="003B3966" w:rsidRDefault="005F2A84" w:rsidP="003B3966">
      <w:r>
        <w:t>Описание или изображение на чертеже взаимного расположения планет оценивается в 2 балла. Определение угла, потребного для достижения верхнего соединения – 2 балла. Так же 2 балла дается за понимание того, что движутся обе планеты, поэтому угловую скорость нужно взять относительную. Наконец, еще 2 балла за вычисление ответа.</w:t>
      </w:r>
    </w:p>
    <w:p w14:paraId="69DA93E2" w14:textId="1E23E5CC" w:rsidR="00B17D50" w:rsidRPr="00526000" w:rsidRDefault="00B17D50" w:rsidP="0035348A">
      <w:pPr>
        <w:keepNext/>
        <w:spacing w:before="480" w:after="160"/>
        <w:rPr>
          <w:b/>
          <w:bCs/>
          <w:sz w:val="28"/>
          <w:szCs w:val="28"/>
        </w:rPr>
      </w:pPr>
      <w:r w:rsidRPr="5BD6D53D">
        <w:rPr>
          <w:b/>
          <w:bCs/>
          <w:sz w:val="28"/>
          <w:szCs w:val="28"/>
          <w:u w:val="single"/>
        </w:rPr>
        <w:t>Задача</w:t>
      </w:r>
      <w:r w:rsidR="000B0FCD">
        <w:rPr>
          <w:b/>
          <w:bCs/>
          <w:sz w:val="28"/>
          <w:szCs w:val="28"/>
          <w:u w:val="single"/>
        </w:rPr>
        <w:t xml:space="preserve"> </w:t>
      </w:r>
      <w:r w:rsidR="002F48A8">
        <w:rPr>
          <w:b/>
          <w:bCs/>
          <w:sz w:val="28"/>
          <w:szCs w:val="28"/>
          <w:u w:val="single"/>
        </w:rPr>
        <w:t>5</w:t>
      </w:r>
    </w:p>
    <w:p w14:paraId="01683EDD" w14:textId="470DF26D" w:rsidR="00B17D50" w:rsidRPr="00B17D50" w:rsidRDefault="00B17D50" w:rsidP="00B17D50">
      <w:r>
        <w:t xml:space="preserve">Известно, что для звезд поздних подклассов спектрального класса </w:t>
      </w:r>
      <w:r>
        <w:rPr>
          <w:lang w:val="en-US"/>
        </w:rPr>
        <w:t>B</w:t>
      </w:r>
      <w:r>
        <w:t xml:space="preserve"> (примерно </w:t>
      </w:r>
      <w:r>
        <w:rPr>
          <w:lang w:val="en-US"/>
        </w:rPr>
        <w:t>B</w:t>
      </w:r>
      <w:r w:rsidRPr="00B17D50">
        <w:t>7-</w:t>
      </w:r>
      <w:r>
        <w:rPr>
          <w:lang w:val="en-US"/>
        </w:rPr>
        <w:t>B</w:t>
      </w:r>
      <w:r w:rsidRPr="00B17D50">
        <w:t>8</w:t>
      </w:r>
      <w:r>
        <w:t>) абсолютная звездная величина около 0</w:t>
      </w:r>
      <w:r w:rsidRPr="00B17D50">
        <w:rPr>
          <w:vertAlign w:val="superscript"/>
          <w:lang w:val="en-US"/>
        </w:rPr>
        <w:t>m</w:t>
      </w:r>
      <w:r>
        <w:t xml:space="preserve">. Звезда Вега имеет спектральный класс </w:t>
      </w:r>
      <w:r>
        <w:rPr>
          <w:lang w:val="en-US"/>
        </w:rPr>
        <w:t>A</w:t>
      </w:r>
      <w:r w:rsidRPr="00B17D50">
        <w:t>0</w:t>
      </w:r>
      <w:r w:rsidR="008A562A" w:rsidRPr="008A562A">
        <w:t xml:space="preserve"> </w:t>
      </w:r>
      <w:r w:rsidR="008A562A">
        <w:t>и видимый блеск</w:t>
      </w:r>
      <w:r w:rsidR="008A562A" w:rsidRPr="008A562A">
        <w:t xml:space="preserve"> 0,03</w:t>
      </w:r>
      <w:r w:rsidR="008A562A" w:rsidRPr="008A562A">
        <w:rPr>
          <w:vertAlign w:val="superscript"/>
          <w:lang w:val="en-US"/>
        </w:rPr>
        <w:t>m</w:t>
      </w:r>
      <w:r>
        <w:t>. Оцените расстояние до неё.</w:t>
      </w:r>
    </w:p>
    <w:p w14:paraId="17405E22" w14:textId="13A65B8A" w:rsidR="00B17D50" w:rsidRPr="005F609E" w:rsidRDefault="00410410" w:rsidP="00B17D50">
      <w:pPr>
        <w:rPr>
          <w:i/>
          <w:iCs/>
        </w:rPr>
      </w:pPr>
      <w:r>
        <w:rPr>
          <w:i/>
          <w:iCs/>
        </w:rPr>
        <w:t>4</w:t>
      </w:r>
      <w:r w:rsidR="00B17D50" w:rsidRPr="005F609E">
        <w:rPr>
          <w:i/>
          <w:iCs/>
        </w:rPr>
        <w:t xml:space="preserve"> балл</w:t>
      </w:r>
      <w:r>
        <w:rPr>
          <w:i/>
          <w:iCs/>
        </w:rPr>
        <w:t>а</w:t>
      </w:r>
    </w:p>
    <w:p w14:paraId="1B67FA86" w14:textId="77777777" w:rsidR="00B17D50" w:rsidRDefault="00B17D50" w:rsidP="00B17D50">
      <w:pPr>
        <w:keepNext/>
        <w:spacing w:before="360" w:after="160"/>
        <w:rPr>
          <w:u w:val="single"/>
        </w:rPr>
      </w:pPr>
      <w:r w:rsidRPr="5BD6D53D">
        <w:rPr>
          <w:u w:val="single"/>
        </w:rPr>
        <w:t>Решение</w:t>
      </w:r>
    </w:p>
    <w:p w14:paraId="02F4458B" w14:textId="71BA8E0E" w:rsidR="00B17D50" w:rsidRDefault="00B17D50" w:rsidP="00B17D50">
      <w:r>
        <w:t xml:space="preserve">Спектральный класс </w:t>
      </w:r>
      <w:r>
        <w:rPr>
          <w:lang w:val="en-US"/>
        </w:rPr>
        <w:t>A</w:t>
      </w:r>
      <w:r w:rsidRPr="00B17D50">
        <w:t xml:space="preserve"> </w:t>
      </w:r>
      <w:r>
        <w:t xml:space="preserve">идет сразу за классом </w:t>
      </w:r>
      <w:r>
        <w:rPr>
          <w:lang w:val="en-US"/>
        </w:rPr>
        <w:t>B</w:t>
      </w:r>
      <w:r>
        <w:t xml:space="preserve">, поэтому звезды поздних подклассов </w:t>
      </w:r>
      <w:r>
        <w:rPr>
          <w:lang w:val="en-US"/>
        </w:rPr>
        <w:t>B</w:t>
      </w:r>
      <w:r>
        <w:t xml:space="preserve"> не сильно отличаются от звезд ранних подклассов </w:t>
      </w:r>
      <w:r>
        <w:rPr>
          <w:lang w:val="en-US"/>
        </w:rPr>
        <w:t>A</w:t>
      </w:r>
      <w:r>
        <w:t xml:space="preserve">. Вега имеет подкласс 0 – самый ранний в классе </w:t>
      </w:r>
      <w:r>
        <w:rPr>
          <w:lang w:val="en-US"/>
        </w:rPr>
        <w:t>A</w:t>
      </w:r>
      <w:r>
        <w:t>. Поэтому за неимением других данных предположим, что её абсолютная звездная величина не сильно отличается от 0</w:t>
      </w:r>
      <w:r w:rsidRPr="00B17D50">
        <w:rPr>
          <w:vertAlign w:val="superscript"/>
          <w:lang w:val="en-US"/>
        </w:rPr>
        <w:t>m</w:t>
      </w:r>
      <w:r>
        <w:t>.</w:t>
      </w:r>
      <w:r w:rsidRPr="00B17D50">
        <w:t xml:space="preserve"> </w:t>
      </w:r>
      <w:r>
        <w:t>В силу определения абсолютной звездной величины это означает, что расстояние до Веги около 10 пк.</w:t>
      </w:r>
    </w:p>
    <w:p w14:paraId="5161F754" w14:textId="02F655C8" w:rsidR="00B17D50" w:rsidRDefault="00B17D50" w:rsidP="00B17D50">
      <w:r>
        <w:lastRenderedPageBreak/>
        <w:t>На самом деле абсолютная величина Веги 0,5</w:t>
      </w:r>
      <w:r w:rsidR="008A562A" w:rsidRPr="008A562A">
        <w:t>8</w:t>
      </w:r>
      <w:r w:rsidRPr="00B17D50">
        <w:rPr>
          <w:vertAlign w:val="superscript"/>
          <w:lang w:val="en-US"/>
        </w:rPr>
        <w:t>m</w:t>
      </w:r>
      <w:r>
        <w:t xml:space="preserve">, а расстояние до неё – </w:t>
      </w:r>
      <w:r w:rsidR="006B23F9">
        <w:t>7</w:t>
      </w:r>
      <w:r>
        <w:t>,</w:t>
      </w:r>
      <w:r w:rsidR="006B23F9">
        <w:t>7</w:t>
      </w:r>
      <w:r>
        <w:t xml:space="preserve"> пк. Как видим, оценка расстояни</w:t>
      </w:r>
      <w:r w:rsidR="006B23F9">
        <w:t>я</w:t>
      </w:r>
      <w:r>
        <w:t xml:space="preserve"> буквально из ничего имеет погрешность меньше 25%.</w:t>
      </w:r>
    </w:p>
    <w:p w14:paraId="4A6F6781" w14:textId="79112AC4" w:rsidR="00410410" w:rsidRDefault="005D6659" w:rsidP="00410410">
      <w:pPr>
        <w:keepNext/>
        <w:spacing w:before="360" w:after="160"/>
        <w:rPr>
          <w:u w:val="single"/>
        </w:rPr>
      </w:pPr>
      <w:r>
        <w:rPr>
          <w:u w:val="single"/>
        </w:rPr>
        <w:t>Оценка</w:t>
      </w:r>
    </w:p>
    <w:p w14:paraId="72E8075D" w14:textId="046FD5C6" w:rsidR="00410410" w:rsidRPr="00410410" w:rsidRDefault="00410410" w:rsidP="00B17D50">
      <w:r>
        <w:t xml:space="preserve">Ключевой момент – догадаться, что спектральный класс Веги близок к поздним подклассам </w:t>
      </w:r>
      <w:r>
        <w:rPr>
          <w:lang w:val="en-US"/>
        </w:rPr>
        <w:t>B</w:t>
      </w:r>
      <w:r>
        <w:t xml:space="preserve"> (для этого нужно знать порядок классов и понятие подкласса). За это начисляется 3 балла. Определение по видимой и абсолютной величине расстояния – 1 балл. Для этого не нужно даже писать формулы, достаточно знать определение абсолютной величины.</w:t>
      </w:r>
    </w:p>
    <w:p w14:paraId="33F2D80B" w14:textId="6D6172C1" w:rsidR="00277CF2" w:rsidRPr="00277CF2" w:rsidRDefault="00277CF2" w:rsidP="00EA5349">
      <w:pPr>
        <w:keepNext/>
        <w:spacing w:before="480" w:after="160"/>
        <w:rPr>
          <w:b/>
          <w:bCs/>
          <w:sz w:val="28"/>
          <w:szCs w:val="28"/>
        </w:rPr>
      </w:pPr>
      <w:r w:rsidRPr="5BD6D53D">
        <w:rPr>
          <w:b/>
          <w:bCs/>
          <w:sz w:val="28"/>
          <w:szCs w:val="28"/>
          <w:u w:val="single"/>
        </w:rPr>
        <w:t>Задача</w:t>
      </w:r>
      <w:r>
        <w:rPr>
          <w:b/>
          <w:bCs/>
          <w:sz w:val="28"/>
          <w:szCs w:val="28"/>
          <w:u w:val="single"/>
        </w:rPr>
        <w:t xml:space="preserve"> </w:t>
      </w:r>
      <w:r w:rsidR="002F48A8">
        <w:rPr>
          <w:b/>
          <w:bCs/>
          <w:sz w:val="28"/>
          <w:szCs w:val="28"/>
          <w:u w:val="single"/>
        </w:rPr>
        <w:t>6</w:t>
      </w:r>
    </w:p>
    <w:p w14:paraId="0656E076" w14:textId="5C51790B" w:rsidR="00277CF2" w:rsidRPr="00277CF2" w:rsidRDefault="00277CF2" w:rsidP="00277CF2">
      <w:r>
        <w:t>Средняя молярная масса частиц в недрах Солнца 0,6</w:t>
      </w:r>
      <w:r w:rsidR="001C2D51">
        <w:t xml:space="preserve"> г/моль</w:t>
      </w:r>
      <w:r>
        <w:t xml:space="preserve">. </w:t>
      </w:r>
      <w:r w:rsidR="004206E5">
        <w:t xml:space="preserve">Объясните, почему это так. </w:t>
      </w:r>
      <w:r>
        <w:t xml:space="preserve">Оцените полное число </w:t>
      </w:r>
      <w:r w:rsidR="00EA5349">
        <w:t>частиц,</w:t>
      </w:r>
      <w:r>
        <w:t xml:space="preserve"> составляющих Солнце. </w:t>
      </w:r>
    </w:p>
    <w:p w14:paraId="4DEDC6C3" w14:textId="721EC477" w:rsidR="00277CF2" w:rsidRPr="005F609E" w:rsidRDefault="004206E5" w:rsidP="00277CF2">
      <w:pPr>
        <w:rPr>
          <w:i/>
          <w:iCs/>
        </w:rPr>
      </w:pPr>
      <w:r>
        <w:rPr>
          <w:i/>
          <w:iCs/>
        </w:rPr>
        <w:t>8</w:t>
      </w:r>
      <w:r w:rsidR="00277CF2" w:rsidRPr="005F609E">
        <w:rPr>
          <w:i/>
          <w:iCs/>
        </w:rPr>
        <w:t xml:space="preserve"> балл</w:t>
      </w:r>
      <w:r>
        <w:rPr>
          <w:i/>
          <w:iCs/>
        </w:rPr>
        <w:t>ов</w:t>
      </w:r>
    </w:p>
    <w:p w14:paraId="35EF1403" w14:textId="77777777" w:rsidR="00277CF2" w:rsidRDefault="00277CF2" w:rsidP="00277CF2">
      <w:pPr>
        <w:keepNext/>
        <w:spacing w:before="360" w:after="160"/>
        <w:rPr>
          <w:u w:val="single"/>
        </w:rPr>
      </w:pPr>
      <w:r w:rsidRPr="5BD6D53D">
        <w:rPr>
          <w:u w:val="single"/>
        </w:rPr>
        <w:t>Решение</w:t>
      </w:r>
    </w:p>
    <w:p w14:paraId="4B697DE4" w14:textId="5238274E" w:rsidR="00277CF2" w:rsidRDefault="004206E5" w:rsidP="00277CF2">
      <w:r>
        <w:t>Молярная масса</w:t>
      </w:r>
      <w:r w:rsidR="001C2D51">
        <w:t>, если её выразить в граммах на моль,</w:t>
      </w:r>
      <w:r>
        <w:t xml:space="preserve"> </w:t>
      </w:r>
      <w:r w:rsidR="005164B4">
        <w:t>численно равна</w:t>
      </w:r>
      <w:r>
        <w:t xml:space="preserve"> средн</w:t>
      </w:r>
      <w:r w:rsidR="005164B4">
        <w:t>ей</w:t>
      </w:r>
      <w:r>
        <w:t xml:space="preserve"> масс</w:t>
      </w:r>
      <w:r w:rsidR="005164B4">
        <w:t>е</w:t>
      </w:r>
      <w:r>
        <w:t xml:space="preserve"> частиц</w:t>
      </w:r>
      <w:r w:rsidR="005164B4">
        <w:t xml:space="preserve"> </w:t>
      </w:r>
      <w:r>
        <w:t xml:space="preserve">в атомных единицах массы. Недра Солнца почти полностью состоят из ионизированного водорода, </w:t>
      </w:r>
      <w:r w:rsidR="00D6285D">
        <w:t>т.е.</w:t>
      </w:r>
      <w:r>
        <w:t xml:space="preserve"> протон и электрон, которые в нормальных условиях образуют атом водорода, там существуют по-отдельности в равных количествах. Масса электрона </w:t>
      </w:r>
      <w:r w:rsidR="005164B4">
        <w:t xml:space="preserve">почти </w:t>
      </w:r>
      <w:r>
        <w:t>в 2</w:t>
      </w:r>
      <w:r w:rsidR="005164B4">
        <w:t> тыс.</w:t>
      </w:r>
      <w:r>
        <w:t xml:space="preserve"> раз меньше массы протона. Поэтому каждая пара протон+электрон имеют суммарную массу 1 а.е.м. А так как частиц две, то средняя их масса – 0,5 а.е.м. Такова же молярная масса ионизированного водорода</w:t>
      </w:r>
      <w:r w:rsidR="005164B4">
        <w:t xml:space="preserve"> (в г/моль)</w:t>
      </w:r>
      <w:r>
        <w:t>. Но кроме водорода в недрах Солнца есть еще некоторое количество гелия и совсем немного более тяжелых элементов. Поэтому средняя молярная масса не 0,5, а 0,6</w:t>
      </w:r>
      <w:r w:rsidR="005164B4">
        <w:t xml:space="preserve"> (г/моль)</w:t>
      </w:r>
      <w:r>
        <w:t>.</w:t>
      </w:r>
    </w:p>
    <w:p w14:paraId="07E96D84" w14:textId="26860177" w:rsidR="004206E5" w:rsidRDefault="004206E5" w:rsidP="00277CF2">
      <w:r>
        <w:t xml:space="preserve">Оценить </w:t>
      </w:r>
      <w:r w:rsidR="009C4F1A">
        <w:t>число частиц несложно. Масса средней частицы, как мы видели, равна 0,6 а.е.м. Атомная единица массы почти равна массе атома водорода. Разделив массу Солнца на массу средней частицы, получим оценку числа частиц. Взяв нужные данные из справочной таблицы, получим</w:t>
      </w:r>
    </w:p>
    <w:p w14:paraId="6D823E78" w14:textId="02E39E7A" w:rsidR="009C4F1A" w:rsidRPr="00277CF2" w:rsidRDefault="0005363D" w:rsidP="00277CF2">
      <m:oMathPara>
        <m:oMath>
          <m:r>
            <w:rPr>
              <w:rFonts w:ascii="Cambria Math" w:hAnsi="Cambria Math"/>
            </w:rPr>
            <m:t>N</m:t>
          </m:r>
          <m:r>
            <w:rPr>
              <w:rFonts w:ascii="Cambria Math" w:hAnsi="Cambria Math"/>
              <w:lang w:val="en-US"/>
            </w:rPr>
            <m:t>=</m:t>
          </m:r>
          <m:f>
            <m:fPr>
              <m:ctrlPr>
                <w:rPr>
                  <w:rFonts w:ascii="Cambria Math" w:hAnsi="Cambria Math"/>
                  <w:i/>
                  <w:lang w:val="en-US"/>
                </w:rPr>
              </m:ctrlPr>
            </m:fPr>
            <m:num>
              <m:r>
                <w:rPr>
                  <w:rFonts w:ascii="Cambria Math" w:hAnsi="Cambria Math"/>
                  <w:lang w:val="en-US"/>
                </w:rPr>
                <m:t>1,99∙</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30</m:t>
                  </m:r>
                </m:sup>
              </m:sSup>
            </m:num>
            <m:den>
              <m:r>
                <w:rPr>
                  <w:rFonts w:ascii="Cambria Math" w:hAnsi="Cambria Math"/>
                  <w:lang w:val="en-US"/>
                </w:rPr>
                <m:t>0,6∙1,67∙</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-27</m:t>
                  </m:r>
                </m:sup>
              </m:sSup>
            </m:den>
          </m:f>
          <m:r>
            <w:rPr>
              <w:rFonts w:ascii="Cambria Math" w:hAnsi="Cambria Math"/>
              <w:lang w:val="en-US"/>
            </w:rPr>
            <m:t>≈2∙</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57</m:t>
              </m:r>
            </m:sup>
          </m:sSup>
          <m:r>
            <w:rPr>
              <w:rFonts w:ascii="Cambria Math" w:hAnsi="Cambria Math"/>
              <w:lang w:val="en-US"/>
            </w:rPr>
            <m:t>.</m:t>
          </m:r>
        </m:oMath>
      </m:oMathPara>
    </w:p>
    <w:p w14:paraId="5B4DBECD" w14:textId="77777777" w:rsidR="001C2D51" w:rsidRDefault="001C2D51" w:rsidP="001C2D51">
      <w:pPr>
        <w:keepNext/>
        <w:spacing w:before="360" w:after="160"/>
        <w:rPr>
          <w:u w:val="single"/>
        </w:rPr>
      </w:pPr>
      <w:r>
        <w:rPr>
          <w:u w:val="single"/>
        </w:rPr>
        <w:lastRenderedPageBreak/>
        <w:t>Оценка</w:t>
      </w:r>
    </w:p>
    <w:p w14:paraId="3D94D789" w14:textId="77777777" w:rsidR="00583CB1" w:rsidRDefault="00583CB1" w:rsidP="00B17D50">
      <w:r>
        <w:t xml:space="preserve">Понимание соотношения молярной массы и относительно молекулярной массы частиц – 2 балла. 1 балл за знание основного вещества в недрах Солнца (да и вообще на Солнце). 3 балла за вычисление средней молярной массы (или относительной средней молекулярной массы) ионизированного водорода. </w:t>
      </w:r>
    </w:p>
    <w:p w14:paraId="46011E43" w14:textId="6A9E060D" w:rsidR="00277CF2" w:rsidRDefault="00583CB1" w:rsidP="00B17D50">
      <w:r>
        <w:t>2 балла за оценку числа частиц в Солнце.</w:t>
      </w:r>
    </w:p>
    <w:p w14:paraId="0105618B" w14:textId="060D620B" w:rsidR="00583CB1" w:rsidRDefault="00583CB1" w:rsidP="00B17D50">
      <w:r>
        <w:t>Если участник не знает, что водород в недрах Солнца ионизирован</w:t>
      </w:r>
      <w:r w:rsidR="0035348A">
        <w:t>, или считает, что молярная масса ионизированного водорода равна 1 г/моль, то 3 балла за это вычисление не выставляются, и максимальная оценка не может превышать 5 баллов.</w:t>
      </w:r>
    </w:p>
    <w:p w14:paraId="7E9948B9" w14:textId="13597109" w:rsidR="006B3258" w:rsidRPr="00073F9B" w:rsidRDefault="006B3258" w:rsidP="006B3258">
      <w:pPr>
        <w:spacing w:before="480"/>
        <w:rPr>
          <w:b/>
          <w:bCs/>
        </w:rPr>
      </w:pPr>
      <w:r w:rsidRPr="00073F9B">
        <w:rPr>
          <w:b/>
          <w:bCs/>
        </w:rPr>
        <w:t>Общее число баллов –</w:t>
      </w:r>
      <w:r w:rsidRPr="006B3258">
        <w:rPr>
          <w:b/>
          <w:bCs/>
        </w:rPr>
        <w:t xml:space="preserve"> 36</w:t>
      </w:r>
      <w:r w:rsidRPr="00073F9B">
        <w:rPr>
          <w:b/>
          <w:bCs/>
        </w:rPr>
        <w:t>.</w:t>
      </w:r>
    </w:p>
    <w:p w14:paraId="1AD87F53" w14:textId="77777777" w:rsidR="006B3258" w:rsidRPr="00277CF2" w:rsidRDefault="006B3258" w:rsidP="00B17D50"/>
    <w:sectPr w:rsidR="006B3258" w:rsidRPr="00277CF2" w:rsidSect="00AE224E">
      <w:footerReference w:type="default" r:id="rId10"/>
      <w:footerReference w:type="first" r:id="rId11"/>
      <w:pgSz w:w="11906" w:h="16838" w:code="9"/>
      <w:pgMar w:top="1134" w:right="567" w:bottom="1134" w:left="1701" w:header="39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FB223" w14:textId="77777777" w:rsidR="00E5030D" w:rsidRDefault="00E5030D" w:rsidP="002C72D2">
      <w:pPr>
        <w:spacing w:line="240" w:lineRule="auto"/>
      </w:pPr>
      <w:r>
        <w:separator/>
      </w:r>
    </w:p>
  </w:endnote>
  <w:endnote w:type="continuationSeparator" w:id="0">
    <w:p w14:paraId="2D5E68AC" w14:textId="77777777" w:rsidR="00E5030D" w:rsidRDefault="00E5030D" w:rsidP="002C7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8555070"/>
      <w:docPartObj>
        <w:docPartGallery w:val="Page Numbers (Bottom of Page)"/>
        <w:docPartUnique/>
      </w:docPartObj>
    </w:sdtPr>
    <w:sdtContent>
      <w:p w14:paraId="5E436078" w14:textId="69D1F3B3" w:rsidR="00AE224E" w:rsidRDefault="00AE224E">
        <w:pPr>
          <w:pStyle w:val="a8"/>
          <w:jc w:val="center"/>
        </w:pPr>
        <w:r>
          <w:fldChar w:fldCharType="begin"/>
        </w:r>
        <w:r>
          <w:instrText>PAGE   \* MERGEFORMAT</w:instrText>
        </w:r>
        <w:r>
          <w:fldChar w:fldCharType="separate"/>
        </w:r>
        <w:r>
          <w:t>2</w:t>
        </w:r>
        <w:r>
          <w:fldChar w:fldCharType="end"/>
        </w:r>
      </w:p>
    </w:sdtContent>
  </w:sdt>
  <w:p w14:paraId="27F4E45C" w14:textId="77777777" w:rsidR="00AE224E" w:rsidRDefault="00AE224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794E4" w14:textId="171BE3E0" w:rsidR="0061500D" w:rsidRDefault="0061500D">
    <w:pPr>
      <w:pStyle w:val="a8"/>
      <w:jc w:val="center"/>
    </w:pPr>
  </w:p>
  <w:p w14:paraId="367C3472" w14:textId="77777777" w:rsidR="0061500D" w:rsidRDefault="0061500D" w:rsidP="0061500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50FB2" w14:textId="77777777" w:rsidR="00E5030D" w:rsidRDefault="00E5030D" w:rsidP="002C72D2">
      <w:pPr>
        <w:spacing w:line="240" w:lineRule="auto"/>
      </w:pPr>
      <w:r>
        <w:separator/>
      </w:r>
    </w:p>
  </w:footnote>
  <w:footnote w:type="continuationSeparator" w:id="0">
    <w:p w14:paraId="16C7CF83" w14:textId="77777777" w:rsidR="00E5030D" w:rsidRDefault="00E5030D" w:rsidP="002C72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10D"/>
    <w:rsid w:val="00000C41"/>
    <w:rsid w:val="00000DD3"/>
    <w:rsid w:val="000017DB"/>
    <w:rsid w:val="00002A8C"/>
    <w:rsid w:val="000118DA"/>
    <w:rsid w:val="00016613"/>
    <w:rsid w:val="000174C0"/>
    <w:rsid w:val="000177C0"/>
    <w:rsid w:val="00021266"/>
    <w:rsid w:val="00030DD4"/>
    <w:rsid w:val="0003421E"/>
    <w:rsid w:val="00043378"/>
    <w:rsid w:val="00047329"/>
    <w:rsid w:val="00050520"/>
    <w:rsid w:val="0005363D"/>
    <w:rsid w:val="00054506"/>
    <w:rsid w:val="00063AFE"/>
    <w:rsid w:val="00094E43"/>
    <w:rsid w:val="0009696C"/>
    <w:rsid w:val="00096B21"/>
    <w:rsid w:val="00096C9E"/>
    <w:rsid w:val="000A0F5A"/>
    <w:rsid w:val="000B0FCD"/>
    <w:rsid w:val="000B6983"/>
    <w:rsid w:val="000C13E5"/>
    <w:rsid w:val="000D1EF3"/>
    <w:rsid w:val="000D68FD"/>
    <w:rsid w:val="000E0A8B"/>
    <w:rsid w:val="000E3A95"/>
    <w:rsid w:val="000F40B1"/>
    <w:rsid w:val="00100BB7"/>
    <w:rsid w:val="00103B0A"/>
    <w:rsid w:val="00111F81"/>
    <w:rsid w:val="00116D9F"/>
    <w:rsid w:val="00121E06"/>
    <w:rsid w:val="00133639"/>
    <w:rsid w:val="00142118"/>
    <w:rsid w:val="0014567F"/>
    <w:rsid w:val="001472E8"/>
    <w:rsid w:val="00147CA7"/>
    <w:rsid w:val="00150C08"/>
    <w:rsid w:val="0015247F"/>
    <w:rsid w:val="00154CC8"/>
    <w:rsid w:val="00164693"/>
    <w:rsid w:val="0017315F"/>
    <w:rsid w:val="0017623E"/>
    <w:rsid w:val="00180BCE"/>
    <w:rsid w:val="00184CF1"/>
    <w:rsid w:val="00192041"/>
    <w:rsid w:val="001A24EB"/>
    <w:rsid w:val="001A743A"/>
    <w:rsid w:val="001B0BAA"/>
    <w:rsid w:val="001C2D51"/>
    <w:rsid w:val="001C59B2"/>
    <w:rsid w:val="001C7646"/>
    <w:rsid w:val="001D5574"/>
    <w:rsid w:val="001F0AEC"/>
    <w:rsid w:val="001F0E4B"/>
    <w:rsid w:val="001F23F1"/>
    <w:rsid w:val="0020016F"/>
    <w:rsid w:val="00204307"/>
    <w:rsid w:val="00204ACE"/>
    <w:rsid w:val="00206A19"/>
    <w:rsid w:val="00207726"/>
    <w:rsid w:val="00221A47"/>
    <w:rsid w:val="00221E6C"/>
    <w:rsid w:val="00230041"/>
    <w:rsid w:val="002367BB"/>
    <w:rsid w:val="00245E15"/>
    <w:rsid w:val="002500FD"/>
    <w:rsid w:val="002502A5"/>
    <w:rsid w:val="002573ED"/>
    <w:rsid w:val="002751DA"/>
    <w:rsid w:val="0027556B"/>
    <w:rsid w:val="00275AC1"/>
    <w:rsid w:val="00277CF2"/>
    <w:rsid w:val="00294173"/>
    <w:rsid w:val="00297414"/>
    <w:rsid w:val="00297A23"/>
    <w:rsid w:val="00297F99"/>
    <w:rsid w:val="002A152B"/>
    <w:rsid w:val="002A2E29"/>
    <w:rsid w:val="002A7B54"/>
    <w:rsid w:val="002B3932"/>
    <w:rsid w:val="002C2AD6"/>
    <w:rsid w:val="002C603C"/>
    <w:rsid w:val="002C72D2"/>
    <w:rsid w:val="002D2C15"/>
    <w:rsid w:val="002D430D"/>
    <w:rsid w:val="002E18AD"/>
    <w:rsid w:val="002E1D68"/>
    <w:rsid w:val="002F3757"/>
    <w:rsid w:val="002F48A8"/>
    <w:rsid w:val="0030638F"/>
    <w:rsid w:val="0031077B"/>
    <w:rsid w:val="003125C2"/>
    <w:rsid w:val="00315087"/>
    <w:rsid w:val="003176F3"/>
    <w:rsid w:val="00321C32"/>
    <w:rsid w:val="00323E6D"/>
    <w:rsid w:val="00326F6F"/>
    <w:rsid w:val="00331D96"/>
    <w:rsid w:val="00334F4D"/>
    <w:rsid w:val="003357D1"/>
    <w:rsid w:val="003462D7"/>
    <w:rsid w:val="00350E35"/>
    <w:rsid w:val="003513ED"/>
    <w:rsid w:val="00351EFA"/>
    <w:rsid w:val="00352D8A"/>
    <w:rsid w:val="0035348A"/>
    <w:rsid w:val="00362DD5"/>
    <w:rsid w:val="00371E25"/>
    <w:rsid w:val="00371F42"/>
    <w:rsid w:val="00381042"/>
    <w:rsid w:val="0039722F"/>
    <w:rsid w:val="003A12DD"/>
    <w:rsid w:val="003B3966"/>
    <w:rsid w:val="003B491C"/>
    <w:rsid w:val="003B66E4"/>
    <w:rsid w:val="003C268E"/>
    <w:rsid w:val="003C6271"/>
    <w:rsid w:val="003D6093"/>
    <w:rsid w:val="003E0201"/>
    <w:rsid w:val="003E10FC"/>
    <w:rsid w:val="003E282A"/>
    <w:rsid w:val="003E5EE5"/>
    <w:rsid w:val="003E7260"/>
    <w:rsid w:val="003E75D7"/>
    <w:rsid w:val="003F437F"/>
    <w:rsid w:val="003F6093"/>
    <w:rsid w:val="003F6A02"/>
    <w:rsid w:val="003F7A1A"/>
    <w:rsid w:val="00403C7E"/>
    <w:rsid w:val="0040702D"/>
    <w:rsid w:val="00410410"/>
    <w:rsid w:val="00414EEB"/>
    <w:rsid w:val="00415498"/>
    <w:rsid w:val="004206E5"/>
    <w:rsid w:val="00420ED5"/>
    <w:rsid w:val="00425C79"/>
    <w:rsid w:val="004269D3"/>
    <w:rsid w:val="00431C98"/>
    <w:rsid w:val="004343A2"/>
    <w:rsid w:val="00434F49"/>
    <w:rsid w:val="004631B4"/>
    <w:rsid w:val="0047348E"/>
    <w:rsid w:val="00474BFB"/>
    <w:rsid w:val="00481AA2"/>
    <w:rsid w:val="004A253A"/>
    <w:rsid w:val="004A5B3C"/>
    <w:rsid w:val="004B7BE9"/>
    <w:rsid w:val="004C33A6"/>
    <w:rsid w:val="004D5836"/>
    <w:rsid w:val="004E36CB"/>
    <w:rsid w:val="004E5584"/>
    <w:rsid w:val="004E6D01"/>
    <w:rsid w:val="004E7229"/>
    <w:rsid w:val="004F4652"/>
    <w:rsid w:val="005065A5"/>
    <w:rsid w:val="005164B4"/>
    <w:rsid w:val="00516CED"/>
    <w:rsid w:val="005209BF"/>
    <w:rsid w:val="0052578A"/>
    <w:rsid w:val="00526000"/>
    <w:rsid w:val="005279B2"/>
    <w:rsid w:val="00530004"/>
    <w:rsid w:val="00530F67"/>
    <w:rsid w:val="005424A4"/>
    <w:rsid w:val="0054511F"/>
    <w:rsid w:val="0055225A"/>
    <w:rsid w:val="00553992"/>
    <w:rsid w:val="00564B81"/>
    <w:rsid w:val="00570D48"/>
    <w:rsid w:val="00581917"/>
    <w:rsid w:val="00583CB1"/>
    <w:rsid w:val="00585B28"/>
    <w:rsid w:val="00586C70"/>
    <w:rsid w:val="00594D2A"/>
    <w:rsid w:val="005A0A23"/>
    <w:rsid w:val="005A5A85"/>
    <w:rsid w:val="005A78FE"/>
    <w:rsid w:val="005B0DF1"/>
    <w:rsid w:val="005C1929"/>
    <w:rsid w:val="005C1C26"/>
    <w:rsid w:val="005C4FF7"/>
    <w:rsid w:val="005D5829"/>
    <w:rsid w:val="005D6659"/>
    <w:rsid w:val="005E38C1"/>
    <w:rsid w:val="005E754F"/>
    <w:rsid w:val="005F2A84"/>
    <w:rsid w:val="005F609E"/>
    <w:rsid w:val="00601044"/>
    <w:rsid w:val="006013A6"/>
    <w:rsid w:val="00603DA8"/>
    <w:rsid w:val="00610E0F"/>
    <w:rsid w:val="0061500D"/>
    <w:rsid w:val="006306DF"/>
    <w:rsid w:val="00631FC7"/>
    <w:rsid w:val="0064245C"/>
    <w:rsid w:val="00653872"/>
    <w:rsid w:val="00655BEF"/>
    <w:rsid w:val="00656227"/>
    <w:rsid w:val="00670C81"/>
    <w:rsid w:val="00674805"/>
    <w:rsid w:val="00676498"/>
    <w:rsid w:val="00683E09"/>
    <w:rsid w:val="00687069"/>
    <w:rsid w:val="00687913"/>
    <w:rsid w:val="00695097"/>
    <w:rsid w:val="00695DA6"/>
    <w:rsid w:val="006A010C"/>
    <w:rsid w:val="006A109A"/>
    <w:rsid w:val="006A48D3"/>
    <w:rsid w:val="006B03BC"/>
    <w:rsid w:val="006B23F9"/>
    <w:rsid w:val="006B3258"/>
    <w:rsid w:val="006B51A3"/>
    <w:rsid w:val="006C23C5"/>
    <w:rsid w:val="006C32A1"/>
    <w:rsid w:val="006D7E16"/>
    <w:rsid w:val="006E3D2B"/>
    <w:rsid w:val="006E486A"/>
    <w:rsid w:val="006E7845"/>
    <w:rsid w:val="0070043D"/>
    <w:rsid w:val="00703247"/>
    <w:rsid w:val="00704BF6"/>
    <w:rsid w:val="007123BD"/>
    <w:rsid w:val="00736D3B"/>
    <w:rsid w:val="0074157B"/>
    <w:rsid w:val="00746107"/>
    <w:rsid w:val="007519B1"/>
    <w:rsid w:val="007526BA"/>
    <w:rsid w:val="0077352D"/>
    <w:rsid w:val="00775B53"/>
    <w:rsid w:val="007832E0"/>
    <w:rsid w:val="00785A36"/>
    <w:rsid w:val="0079405D"/>
    <w:rsid w:val="00796CB3"/>
    <w:rsid w:val="007A2187"/>
    <w:rsid w:val="007B7662"/>
    <w:rsid w:val="007B7BD4"/>
    <w:rsid w:val="007D1E10"/>
    <w:rsid w:val="007D4B17"/>
    <w:rsid w:val="007F1BD7"/>
    <w:rsid w:val="00811388"/>
    <w:rsid w:val="00812E9B"/>
    <w:rsid w:val="00817875"/>
    <w:rsid w:val="0082402F"/>
    <w:rsid w:val="00824C54"/>
    <w:rsid w:val="00837F41"/>
    <w:rsid w:val="00841DFD"/>
    <w:rsid w:val="008450D1"/>
    <w:rsid w:val="00845F49"/>
    <w:rsid w:val="00853069"/>
    <w:rsid w:val="008723F4"/>
    <w:rsid w:val="008827AC"/>
    <w:rsid w:val="00886D47"/>
    <w:rsid w:val="008875AE"/>
    <w:rsid w:val="008911BB"/>
    <w:rsid w:val="00891E1B"/>
    <w:rsid w:val="008A0822"/>
    <w:rsid w:val="008A36E7"/>
    <w:rsid w:val="008A39D1"/>
    <w:rsid w:val="008A3A53"/>
    <w:rsid w:val="008A3A95"/>
    <w:rsid w:val="008A562A"/>
    <w:rsid w:val="008B39B5"/>
    <w:rsid w:val="008C1059"/>
    <w:rsid w:val="008E0674"/>
    <w:rsid w:val="008F74FA"/>
    <w:rsid w:val="009055A9"/>
    <w:rsid w:val="0091125C"/>
    <w:rsid w:val="00912070"/>
    <w:rsid w:val="009166A2"/>
    <w:rsid w:val="00916C3E"/>
    <w:rsid w:val="00923DFC"/>
    <w:rsid w:val="009621FD"/>
    <w:rsid w:val="00963979"/>
    <w:rsid w:val="00970E92"/>
    <w:rsid w:val="00976355"/>
    <w:rsid w:val="00976A87"/>
    <w:rsid w:val="00977F8A"/>
    <w:rsid w:val="00980FD6"/>
    <w:rsid w:val="0098238D"/>
    <w:rsid w:val="009838CA"/>
    <w:rsid w:val="009850B1"/>
    <w:rsid w:val="00994FF6"/>
    <w:rsid w:val="009A1082"/>
    <w:rsid w:val="009A11F1"/>
    <w:rsid w:val="009A14B4"/>
    <w:rsid w:val="009A2311"/>
    <w:rsid w:val="009A2F8F"/>
    <w:rsid w:val="009B0D4B"/>
    <w:rsid w:val="009B4614"/>
    <w:rsid w:val="009C46A9"/>
    <w:rsid w:val="009C4B5E"/>
    <w:rsid w:val="009C4F1A"/>
    <w:rsid w:val="009C69A4"/>
    <w:rsid w:val="009C74EF"/>
    <w:rsid w:val="009D008B"/>
    <w:rsid w:val="009D22D3"/>
    <w:rsid w:val="009D2A90"/>
    <w:rsid w:val="009D4627"/>
    <w:rsid w:val="009D77D5"/>
    <w:rsid w:val="009E2B0D"/>
    <w:rsid w:val="009E2B93"/>
    <w:rsid w:val="009E2F7C"/>
    <w:rsid w:val="009E7656"/>
    <w:rsid w:val="009E7806"/>
    <w:rsid w:val="009F0031"/>
    <w:rsid w:val="009F5123"/>
    <w:rsid w:val="00A10893"/>
    <w:rsid w:val="00A10C3A"/>
    <w:rsid w:val="00A159F9"/>
    <w:rsid w:val="00A20C3F"/>
    <w:rsid w:val="00A239D6"/>
    <w:rsid w:val="00A2481B"/>
    <w:rsid w:val="00A27003"/>
    <w:rsid w:val="00A321C9"/>
    <w:rsid w:val="00A35CCE"/>
    <w:rsid w:val="00A37CAE"/>
    <w:rsid w:val="00A43DE9"/>
    <w:rsid w:val="00A452E0"/>
    <w:rsid w:val="00A4610D"/>
    <w:rsid w:val="00A55C42"/>
    <w:rsid w:val="00A62057"/>
    <w:rsid w:val="00A62305"/>
    <w:rsid w:val="00A6480F"/>
    <w:rsid w:val="00A71146"/>
    <w:rsid w:val="00A7725F"/>
    <w:rsid w:val="00A77675"/>
    <w:rsid w:val="00A847E7"/>
    <w:rsid w:val="00A90F18"/>
    <w:rsid w:val="00A9170C"/>
    <w:rsid w:val="00A95A91"/>
    <w:rsid w:val="00AB6BD0"/>
    <w:rsid w:val="00AD0F87"/>
    <w:rsid w:val="00AE224E"/>
    <w:rsid w:val="00AE2E80"/>
    <w:rsid w:val="00AE6DD9"/>
    <w:rsid w:val="00AE7A59"/>
    <w:rsid w:val="00AF5911"/>
    <w:rsid w:val="00AF6DC8"/>
    <w:rsid w:val="00AF7887"/>
    <w:rsid w:val="00B01A93"/>
    <w:rsid w:val="00B11E05"/>
    <w:rsid w:val="00B13CF9"/>
    <w:rsid w:val="00B14A4F"/>
    <w:rsid w:val="00B1749B"/>
    <w:rsid w:val="00B17D50"/>
    <w:rsid w:val="00B322F0"/>
    <w:rsid w:val="00B3623F"/>
    <w:rsid w:val="00B36A40"/>
    <w:rsid w:val="00B501B4"/>
    <w:rsid w:val="00B51901"/>
    <w:rsid w:val="00B532D7"/>
    <w:rsid w:val="00B611A0"/>
    <w:rsid w:val="00B66C71"/>
    <w:rsid w:val="00B67F8C"/>
    <w:rsid w:val="00B86B25"/>
    <w:rsid w:val="00B9090C"/>
    <w:rsid w:val="00BA074D"/>
    <w:rsid w:val="00BA0ED8"/>
    <w:rsid w:val="00BA6376"/>
    <w:rsid w:val="00BC2C3B"/>
    <w:rsid w:val="00BC37B1"/>
    <w:rsid w:val="00BD0858"/>
    <w:rsid w:val="00BD5A53"/>
    <w:rsid w:val="00BD6570"/>
    <w:rsid w:val="00BD6FF8"/>
    <w:rsid w:val="00BD7C25"/>
    <w:rsid w:val="00BE556A"/>
    <w:rsid w:val="00BF553E"/>
    <w:rsid w:val="00BF6834"/>
    <w:rsid w:val="00C12297"/>
    <w:rsid w:val="00C151F1"/>
    <w:rsid w:val="00C318C3"/>
    <w:rsid w:val="00C3349F"/>
    <w:rsid w:val="00C34552"/>
    <w:rsid w:val="00C4104E"/>
    <w:rsid w:val="00C4167D"/>
    <w:rsid w:val="00C41818"/>
    <w:rsid w:val="00C43F16"/>
    <w:rsid w:val="00C47899"/>
    <w:rsid w:val="00C55515"/>
    <w:rsid w:val="00C628F4"/>
    <w:rsid w:val="00C72567"/>
    <w:rsid w:val="00C76CD8"/>
    <w:rsid w:val="00C82804"/>
    <w:rsid w:val="00CA61BA"/>
    <w:rsid w:val="00CB274F"/>
    <w:rsid w:val="00CC0BFD"/>
    <w:rsid w:val="00CC234F"/>
    <w:rsid w:val="00CE27B6"/>
    <w:rsid w:val="00CE59CE"/>
    <w:rsid w:val="00CF190A"/>
    <w:rsid w:val="00D04CBE"/>
    <w:rsid w:val="00D12142"/>
    <w:rsid w:val="00D1238F"/>
    <w:rsid w:val="00D20FED"/>
    <w:rsid w:val="00D212DD"/>
    <w:rsid w:val="00D3207E"/>
    <w:rsid w:val="00D50FD4"/>
    <w:rsid w:val="00D566C7"/>
    <w:rsid w:val="00D57191"/>
    <w:rsid w:val="00D6100B"/>
    <w:rsid w:val="00D6285D"/>
    <w:rsid w:val="00D64F11"/>
    <w:rsid w:val="00D72A27"/>
    <w:rsid w:val="00D77737"/>
    <w:rsid w:val="00D95047"/>
    <w:rsid w:val="00D9761E"/>
    <w:rsid w:val="00D978A3"/>
    <w:rsid w:val="00DA6822"/>
    <w:rsid w:val="00DB1A29"/>
    <w:rsid w:val="00DB2949"/>
    <w:rsid w:val="00DB51B3"/>
    <w:rsid w:val="00DB5281"/>
    <w:rsid w:val="00DC0FA2"/>
    <w:rsid w:val="00DC2F8E"/>
    <w:rsid w:val="00DD3954"/>
    <w:rsid w:val="00DD7A2D"/>
    <w:rsid w:val="00DE631D"/>
    <w:rsid w:val="00DF5550"/>
    <w:rsid w:val="00DF5745"/>
    <w:rsid w:val="00E12554"/>
    <w:rsid w:val="00E2247F"/>
    <w:rsid w:val="00E27D6A"/>
    <w:rsid w:val="00E3110D"/>
    <w:rsid w:val="00E34588"/>
    <w:rsid w:val="00E3604B"/>
    <w:rsid w:val="00E36BE6"/>
    <w:rsid w:val="00E43159"/>
    <w:rsid w:val="00E45E39"/>
    <w:rsid w:val="00E5030D"/>
    <w:rsid w:val="00E62495"/>
    <w:rsid w:val="00E661A5"/>
    <w:rsid w:val="00E71900"/>
    <w:rsid w:val="00E84A06"/>
    <w:rsid w:val="00E84FB6"/>
    <w:rsid w:val="00E86214"/>
    <w:rsid w:val="00EA5349"/>
    <w:rsid w:val="00EA7CDE"/>
    <w:rsid w:val="00EB2298"/>
    <w:rsid w:val="00EB6109"/>
    <w:rsid w:val="00EB6C78"/>
    <w:rsid w:val="00EC1D69"/>
    <w:rsid w:val="00EC2BBD"/>
    <w:rsid w:val="00EC693D"/>
    <w:rsid w:val="00EE25D1"/>
    <w:rsid w:val="00EE5FE9"/>
    <w:rsid w:val="00EF0B93"/>
    <w:rsid w:val="00EF6C29"/>
    <w:rsid w:val="00F125E3"/>
    <w:rsid w:val="00F23622"/>
    <w:rsid w:val="00F27E17"/>
    <w:rsid w:val="00F30923"/>
    <w:rsid w:val="00F3621A"/>
    <w:rsid w:val="00F44139"/>
    <w:rsid w:val="00F45150"/>
    <w:rsid w:val="00F468B9"/>
    <w:rsid w:val="00F63A92"/>
    <w:rsid w:val="00F63F99"/>
    <w:rsid w:val="00F666D3"/>
    <w:rsid w:val="00F67B85"/>
    <w:rsid w:val="00F7274C"/>
    <w:rsid w:val="00F7635A"/>
    <w:rsid w:val="00F77B32"/>
    <w:rsid w:val="00F8390C"/>
    <w:rsid w:val="00F845AD"/>
    <w:rsid w:val="00F91FA9"/>
    <w:rsid w:val="00F936AD"/>
    <w:rsid w:val="00FA30BF"/>
    <w:rsid w:val="00FA4BDE"/>
    <w:rsid w:val="00FB1500"/>
    <w:rsid w:val="00FB5C5E"/>
    <w:rsid w:val="00FB75D3"/>
    <w:rsid w:val="00FD77CC"/>
    <w:rsid w:val="00FE095E"/>
    <w:rsid w:val="00FE095F"/>
    <w:rsid w:val="00FE2A23"/>
    <w:rsid w:val="00FE7A82"/>
    <w:rsid w:val="00FF15B8"/>
    <w:rsid w:val="00FF1620"/>
    <w:rsid w:val="00FF7BA0"/>
    <w:rsid w:val="5BD6D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92B13"/>
  <w15:chartTrackingRefBased/>
  <w15:docId w15:val="{5C61BB0B-0531-48F4-BDF7-5D11A0B7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3CB1"/>
    <w:pPr>
      <w:spacing w:after="0" w:line="360" w:lineRule="auto"/>
      <w:ind w:firstLine="720"/>
      <w:jc w:val="both"/>
    </w:pPr>
    <w:rPr>
      <w:rFonts w:ascii="Times New Roman" w:hAnsi="Times New Roman"/>
      <w:sz w:val="24"/>
    </w:rPr>
  </w:style>
  <w:style w:type="paragraph" w:styleId="1">
    <w:name w:val="heading 1"/>
    <w:basedOn w:val="a"/>
    <w:next w:val="a"/>
    <w:link w:val="10"/>
    <w:uiPriority w:val="9"/>
    <w:qFormat/>
    <w:rsid w:val="007519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268E"/>
    <w:rPr>
      <w:color w:val="808080"/>
    </w:rPr>
  </w:style>
  <w:style w:type="paragraph" w:styleId="a4">
    <w:name w:val="Balloon Text"/>
    <w:basedOn w:val="a"/>
    <w:link w:val="a5"/>
    <w:uiPriority w:val="99"/>
    <w:semiHidden/>
    <w:unhideWhenUsed/>
    <w:rsid w:val="002C72D2"/>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C72D2"/>
    <w:rPr>
      <w:rFonts w:ascii="Segoe UI" w:hAnsi="Segoe UI" w:cs="Segoe UI"/>
      <w:sz w:val="18"/>
      <w:szCs w:val="18"/>
    </w:rPr>
  </w:style>
  <w:style w:type="paragraph" w:styleId="a6">
    <w:name w:val="header"/>
    <w:basedOn w:val="a"/>
    <w:link w:val="a7"/>
    <w:uiPriority w:val="99"/>
    <w:unhideWhenUsed/>
    <w:rsid w:val="002C72D2"/>
    <w:pPr>
      <w:tabs>
        <w:tab w:val="center" w:pos="4677"/>
        <w:tab w:val="right" w:pos="9355"/>
      </w:tabs>
      <w:spacing w:line="240" w:lineRule="auto"/>
    </w:pPr>
  </w:style>
  <w:style w:type="character" w:customStyle="1" w:styleId="a7">
    <w:name w:val="Верхний колонтитул Знак"/>
    <w:basedOn w:val="a0"/>
    <w:link w:val="a6"/>
    <w:uiPriority w:val="99"/>
    <w:rsid w:val="002C72D2"/>
    <w:rPr>
      <w:rFonts w:ascii="Times New Roman" w:hAnsi="Times New Roman"/>
      <w:sz w:val="24"/>
    </w:rPr>
  </w:style>
  <w:style w:type="paragraph" w:styleId="a8">
    <w:name w:val="footer"/>
    <w:basedOn w:val="a"/>
    <w:link w:val="a9"/>
    <w:uiPriority w:val="99"/>
    <w:unhideWhenUsed/>
    <w:rsid w:val="002C72D2"/>
    <w:pPr>
      <w:tabs>
        <w:tab w:val="center" w:pos="4677"/>
        <w:tab w:val="right" w:pos="9355"/>
      </w:tabs>
      <w:spacing w:line="240" w:lineRule="auto"/>
    </w:pPr>
  </w:style>
  <w:style w:type="character" w:customStyle="1" w:styleId="a9">
    <w:name w:val="Нижний колонтитул Знак"/>
    <w:basedOn w:val="a0"/>
    <w:link w:val="a8"/>
    <w:uiPriority w:val="99"/>
    <w:rsid w:val="002C72D2"/>
    <w:rPr>
      <w:rFonts w:ascii="Times New Roman" w:hAnsi="Times New Roman"/>
      <w:sz w:val="24"/>
    </w:rPr>
  </w:style>
  <w:style w:type="character" w:customStyle="1" w:styleId="10">
    <w:name w:val="Заголовок 1 Знак"/>
    <w:basedOn w:val="a0"/>
    <w:link w:val="1"/>
    <w:uiPriority w:val="9"/>
    <w:rsid w:val="007519B1"/>
    <w:rPr>
      <w:rFonts w:asciiTheme="majorHAnsi" w:eastAsiaTheme="majorEastAsia" w:hAnsiTheme="majorHAnsi" w:cstheme="majorBidi"/>
      <w:color w:val="2E74B5" w:themeColor="accent1" w:themeShade="BF"/>
      <w:sz w:val="32"/>
      <w:szCs w:val="32"/>
    </w:rPr>
  </w:style>
  <w:style w:type="paragraph" w:styleId="aa">
    <w:name w:val="Title"/>
    <w:basedOn w:val="a"/>
    <w:next w:val="a"/>
    <w:link w:val="ab"/>
    <w:uiPriority w:val="10"/>
    <w:qFormat/>
    <w:rsid w:val="007519B1"/>
    <w:pPr>
      <w:spacing w:line="240" w:lineRule="auto"/>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0"/>
    <w:link w:val="aa"/>
    <w:uiPriority w:val="10"/>
    <w:rsid w:val="007519B1"/>
    <w:rPr>
      <w:rFonts w:asciiTheme="majorHAnsi" w:eastAsiaTheme="majorEastAsia" w:hAnsiTheme="majorHAnsi" w:cstheme="majorBidi"/>
      <w:spacing w:val="-10"/>
      <w:kern w:val="28"/>
      <w:sz w:val="56"/>
      <w:szCs w:val="56"/>
    </w:rPr>
  </w:style>
  <w:style w:type="character" w:styleId="ac">
    <w:name w:val="Book Title"/>
    <w:basedOn w:val="a0"/>
    <w:uiPriority w:val="33"/>
    <w:qFormat/>
    <w:rsid w:val="007519B1"/>
    <w:rPr>
      <w:b/>
      <w:bCs/>
      <w:i/>
      <w:iCs/>
      <w:spacing w:val="5"/>
    </w:rPr>
  </w:style>
  <w:style w:type="paragraph" w:styleId="ad">
    <w:name w:val="Normal (Web)"/>
    <w:basedOn w:val="a"/>
    <w:uiPriority w:val="99"/>
    <w:semiHidden/>
    <w:unhideWhenUsed/>
    <w:rsid w:val="00CF190A"/>
    <w:pPr>
      <w:spacing w:before="100" w:beforeAutospacing="1" w:after="100" w:afterAutospacing="1" w:line="240" w:lineRule="auto"/>
      <w:ind w:firstLine="0"/>
      <w:jc w:val="left"/>
    </w:pPr>
    <w:rPr>
      <w:rFonts w:eastAsiaTheme="minorEastAsia" w:cs="Times New Roman"/>
      <w:szCs w:val="24"/>
      <w:lang w:eastAsia="ru-RU"/>
    </w:rPr>
  </w:style>
  <w:style w:type="paragraph" w:styleId="ae">
    <w:name w:val="footnote text"/>
    <w:basedOn w:val="a"/>
    <w:link w:val="af"/>
    <w:uiPriority w:val="99"/>
    <w:semiHidden/>
    <w:unhideWhenUsed/>
    <w:rsid w:val="00E43159"/>
    <w:pPr>
      <w:spacing w:line="240" w:lineRule="auto"/>
    </w:pPr>
    <w:rPr>
      <w:sz w:val="20"/>
      <w:szCs w:val="20"/>
    </w:rPr>
  </w:style>
  <w:style w:type="character" w:customStyle="1" w:styleId="af">
    <w:name w:val="Текст сноски Знак"/>
    <w:basedOn w:val="a0"/>
    <w:link w:val="ae"/>
    <w:uiPriority w:val="99"/>
    <w:semiHidden/>
    <w:rsid w:val="00E43159"/>
    <w:rPr>
      <w:rFonts w:ascii="Times New Roman" w:hAnsi="Times New Roman"/>
      <w:sz w:val="20"/>
      <w:szCs w:val="20"/>
    </w:rPr>
  </w:style>
  <w:style w:type="character" w:styleId="af0">
    <w:name w:val="footnote reference"/>
    <w:basedOn w:val="a0"/>
    <w:uiPriority w:val="99"/>
    <w:semiHidden/>
    <w:unhideWhenUsed/>
    <w:rsid w:val="00E43159"/>
    <w:rPr>
      <w:vertAlign w:val="superscript"/>
    </w:rPr>
  </w:style>
  <w:style w:type="table" w:styleId="af1">
    <w:name w:val="Table Grid"/>
    <w:basedOn w:val="a1"/>
    <w:uiPriority w:val="39"/>
    <w:rsid w:val="00525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a0"/>
    <w:rsid w:val="00D77737"/>
  </w:style>
  <w:style w:type="paragraph" w:styleId="af2">
    <w:name w:val="caption"/>
    <w:basedOn w:val="a"/>
    <w:next w:val="a"/>
    <w:uiPriority w:val="35"/>
    <w:unhideWhenUsed/>
    <w:qFormat/>
    <w:rsid w:val="00D77737"/>
    <w:pPr>
      <w:spacing w:after="200" w:line="240" w:lineRule="auto"/>
    </w:pPr>
    <w:rPr>
      <w:i/>
      <w:iCs/>
      <w:color w:val="44546A" w:themeColor="text2"/>
      <w:sz w:val="18"/>
      <w:szCs w:val="18"/>
    </w:rPr>
  </w:style>
  <w:style w:type="paragraph" w:customStyle="1" w:styleId="af3">
    <w:name w:val="Без отступа"/>
    <w:basedOn w:val="a"/>
    <w:qFormat/>
    <w:rsid w:val="00D77737"/>
    <w:pPr>
      <w:ind w:firstLine="0"/>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200070">
      <w:bodyDiv w:val="1"/>
      <w:marLeft w:val="0"/>
      <w:marRight w:val="0"/>
      <w:marTop w:val="0"/>
      <w:marBottom w:val="0"/>
      <w:divBdr>
        <w:top w:val="none" w:sz="0" w:space="0" w:color="auto"/>
        <w:left w:val="none" w:sz="0" w:space="0" w:color="auto"/>
        <w:bottom w:val="none" w:sz="0" w:space="0" w:color="auto"/>
        <w:right w:val="none" w:sz="0" w:space="0" w:color="auto"/>
      </w:divBdr>
    </w:div>
    <w:div w:id="1090933820">
      <w:bodyDiv w:val="1"/>
      <w:marLeft w:val="0"/>
      <w:marRight w:val="0"/>
      <w:marTop w:val="0"/>
      <w:marBottom w:val="0"/>
      <w:divBdr>
        <w:top w:val="none" w:sz="0" w:space="0" w:color="auto"/>
        <w:left w:val="none" w:sz="0" w:space="0" w:color="auto"/>
        <w:bottom w:val="none" w:sz="0" w:space="0" w:color="auto"/>
        <w:right w:val="none" w:sz="0" w:space="0" w:color="auto"/>
      </w:divBdr>
    </w:div>
    <w:div w:id="168743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62347-1935-42C0-94F3-343E0BBC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1259</Words>
  <Characters>7178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Вшивцев Александр Георгиевич</dc:creator>
  <cp:keywords/>
  <dc:description/>
  <cp:lastModifiedBy>Александр Вшивцев</cp:lastModifiedBy>
  <cp:revision>26</cp:revision>
  <cp:lastPrinted>2015-10-21T08:16:00Z</cp:lastPrinted>
  <dcterms:created xsi:type="dcterms:W3CDTF">2024-10-15T16:21:00Z</dcterms:created>
  <dcterms:modified xsi:type="dcterms:W3CDTF">2024-10-21T06:41:00Z</dcterms:modified>
</cp:coreProperties>
</file>